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C97440" w:rsidRDefault="00604B31">
            <w:pPr>
              <w:jc w:val="center"/>
              <w:rPr>
                <w:rFonts w:ascii="Arial" w:hAnsi="Arial"/>
                <w:lang w:val="en-GB"/>
              </w:rPr>
            </w:pPr>
            <w:r w:rsidRPr="00604B31">
              <w:rPr>
                <w:rFonts w:ascii="Arial" w:hAnsi="Arial"/>
                <w:noProof/>
                <w:lang w:val="en-CA" w:eastAsia="en-CA"/>
              </w:rPr>
              <w:drawing>
                <wp:inline distT="0" distB="0" distL="0" distR="0">
                  <wp:extent cx="825500" cy="1289304"/>
                  <wp:effectExtent l="19050" t="0" r="0" b="0"/>
                  <wp:docPr id="7" name="Picture 7"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604B31" w:rsidRDefault="00604B31">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05810" w:rsidRDefault="005C0D8B">
            <w:pPr>
              <w:rPr>
                <w:rFonts w:ascii="Arial" w:hAnsi="Arial" w:cs="Arial"/>
              </w:rPr>
            </w:pPr>
            <w:r w:rsidRPr="00B05810">
              <w:rPr>
                <w:rFonts w:ascii="Arial" w:hAnsi="Arial" w:cs="Arial"/>
                <w:szCs w:val="22"/>
              </w:rPr>
              <w:t>Social Service Practice with Families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752FA5">
            <w:pPr>
              <w:rPr>
                <w:rFonts w:ascii="Arial" w:hAnsi="Arial"/>
              </w:rPr>
            </w:pPr>
            <w:r w:rsidRPr="00B05810">
              <w:rPr>
                <w:rFonts w:ascii="Arial" w:hAnsi="Arial" w:cs="Arial"/>
                <w:szCs w:val="22"/>
              </w:rPr>
              <w:t xml:space="preserve">SSW </w:t>
            </w:r>
            <w:r>
              <w:rPr>
                <w:rFonts w:ascii="Arial" w:hAnsi="Arial" w:cs="Arial"/>
                <w:szCs w:val="22"/>
              </w:rPr>
              <w:t>2</w:t>
            </w:r>
            <w:r w:rsidRPr="00B05810">
              <w:rPr>
                <w:rFonts w:ascii="Arial" w:hAnsi="Arial" w:cs="Arial"/>
                <w:szCs w:val="22"/>
              </w:rPr>
              <w:t>17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5C0D8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 xml:space="preserve">Social Service Worker Program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r w:rsidR="005C0D8B">
              <w:rPr>
                <w:rFonts w:ascii="Arial" w:hAnsi="Arial"/>
                <w:b/>
                <w:lang w:val="en-GB"/>
              </w:rPr>
              <w:t xml:space="preserve"> </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 xml:space="preserve">Judi Gough, MSW, RSW &amp; Leanne Murray, MSW, RSW </w:t>
            </w:r>
          </w:p>
        </w:tc>
      </w:tr>
      <w:tr w:rsidR="00D1300B" w:rsidTr="00D95AF1">
        <w:tc>
          <w:tcPr>
            <w:tcW w:w="2610" w:type="dxa"/>
          </w:tcPr>
          <w:p w:rsidR="00D1300B" w:rsidRDefault="00D1300B">
            <w:pPr>
              <w:rPr>
                <w:rFonts w:ascii="Arial" w:hAnsi="Arial"/>
                <w:b/>
                <w:lang w:val="en-GB"/>
              </w:rPr>
            </w:pPr>
            <w:r>
              <w:rPr>
                <w:rFonts w:ascii="Arial" w:hAnsi="Arial"/>
                <w:b/>
                <w:lang w:val="en-GB"/>
              </w:rPr>
              <w:t>DATE:</w:t>
            </w:r>
            <w:r w:rsidR="005C0D8B">
              <w:rPr>
                <w:rFonts w:ascii="Arial" w:hAnsi="Arial"/>
                <w:b/>
                <w:lang w:val="en-GB"/>
              </w:rPr>
              <w:t xml:space="preserve">  </w:t>
            </w:r>
          </w:p>
          <w:p w:rsidR="00D1300B" w:rsidRDefault="00D1300B">
            <w:pPr>
              <w:rPr>
                <w:rFonts w:ascii="Arial" w:hAnsi="Arial"/>
              </w:rPr>
            </w:pPr>
          </w:p>
        </w:tc>
        <w:tc>
          <w:tcPr>
            <w:tcW w:w="1710" w:type="dxa"/>
          </w:tcPr>
          <w:p w:rsidR="00D1300B" w:rsidRDefault="005C0D8B" w:rsidP="0078239C">
            <w:pPr>
              <w:rPr>
                <w:rFonts w:ascii="Arial" w:hAnsi="Arial"/>
              </w:rPr>
            </w:pPr>
            <w:r>
              <w:rPr>
                <w:rFonts w:ascii="Arial" w:hAnsi="Arial"/>
              </w:rPr>
              <w:t>Sept 201</w:t>
            </w:r>
            <w:r w:rsidR="009F58FA">
              <w:rPr>
                <w:rFonts w:ascii="Arial" w:hAnsi="Arial"/>
              </w:rPr>
              <w:t>6</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5C0D8B">
            <w:pPr>
              <w:rPr>
                <w:rFonts w:ascii="Arial" w:hAnsi="Arial"/>
              </w:rPr>
            </w:pPr>
            <w:r>
              <w:rPr>
                <w:rFonts w:ascii="Arial" w:hAnsi="Arial"/>
              </w:rPr>
              <w:t>Sept 201</w:t>
            </w:r>
            <w:r w:rsidR="009F58FA">
              <w:rPr>
                <w:rFonts w:ascii="Arial" w:hAnsi="Arial"/>
              </w:rPr>
              <w:t>5</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0B31DA">
            <w:pPr>
              <w:jc w:val="center"/>
              <w:rPr>
                <w:rFonts w:ascii="Arial" w:hAnsi="Arial"/>
              </w:rPr>
            </w:pPr>
            <w:r>
              <w:rPr>
                <w:rFonts w:ascii="Franklin Gothic Book" w:hAnsi="Franklin Gothic Book" w:cs="Arial"/>
                <w:sz w:val="22"/>
                <w:szCs w:val="22"/>
              </w:rPr>
              <w:t>‘Angelique Lemay’</w:t>
            </w:r>
          </w:p>
        </w:tc>
        <w:tc>
          <w:tcPr>
            <w:tcW w:w="1710" w:type="dxa"/>
            <w:gridSpan w:val="2"/>
          </w:tcPr>
          <w:p w:rsidR="00D1300B" w:rsidRDefault="000B31DA" w:rsidP="00296B78">
            <w:pPr>
              <w:rPr>
                <w:rFonts w:ascii="Arial" w:hAnsi="Arial"/>
              </w:rPr>
            </w:pPr>
            <w:r>
              <w:rPr>
                <w:rFonts w:ascii="Arial" w:hAnsi="Arial"/>
              </w:rPr>
              <w:t>June/1</w:t>
            </w:r>
            <w:r w:rsidR="00296B78">
              <w:rPr>
                <w:rFonts w:ascii="Arial" w:hAnsi="Arial"/>
              </w:rPr>
              <w:t>6</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604B31">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Pr="00B05810" w:rsidRDefault="005C0D8B">
            <w:pPr>
              <w:rPr>
                <w:rFonts w:ascii="Arial" w:hAnsi="Arial" w:cs="Arial"/>
              </w:rPr>
            </w:pPr>
            <w:r w:rsidRPr="00B05810">
              <w:rPr>
                <w:rFonts w:ascii="Arial" w:hAnsi="Arial" w:cs="Arial"/>
                <w:szCs w:val="22"/>
                <w:lang w:val="en-CA" w:eastAsia="en-CA"/>
              </w:rPr>
              <w:t>SSW212 &amp; SSW203 or permission of SSW Coordinator</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3</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604B31" w:rsidRDefault="00604B31" w:rsidP="00A55EF9">
            <w:pPr>
              <w:pStyle w:val="Heading2"/>
              <w:tabs>
                <w:tab w:val="center" w:pos="4560"/>
              </w:tabs>
              <w:rPr>
                <w:rFonts w:ascii="Arial" w:hAnsi="Arial"/>
                <w:b w:val="0"/>
                <w:sz w:val="22"/>
                <w:szCs w:val="22"/>
              </w:rPr>
            </w:pPr>
            <w:r w:rsidRPr="00604B31">
              <w:rPr>
                <w:rFonts w:ascii="Arial" w:hAnsi="Arial"/>
                <w:b w:val="0"/>
                <w:i/>
                <w:sz w:val="22"/>
                <w:szCs w:val="22"/>
              </w:rPr>
              <w:t>For additional information, please contact Angelique Lemay, Dean</w:t>
            </w:r>
          </w:p>
        </w:tc>
      </w:tr>
      <w:tr w:rsidR="00D1300B" w:rsidTr="00604B31">
        <w:trPr>
          <w:cantSplit/>
          <w:trHeight w:val="90"/>
        </w:trPr>
        <w:tc>
          <w:tcPr>
            <w:tcW w:w="9630" w:type="dxa"/>
            <w:gridSpan w:val="6"/>
          </w:tcPr>
          <w:p w:rsidR="00D1300B" w:rsidRPr="00604B31" w:rsidRDefault="000B31DA">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D95AF1">
        <w:trPr>
          <w:cantSplit/>
        </w:trPr>
        <w:tc>
          <w:tcPr>
            <w:tcW w:w="9630" w:type="dxa"/>
            <w:gridSpan w:val="6"/>
          </w:tcPr>
          <w:p w:rsidR="00D1300B" w:rsidRPr="00604B31" w:rsidRDefault="00D1300B">
            <w:pPr>
              <w:tabs>
                <w:tab w:val="center" w:pos="4560"/>
              </w:tabs>
              <w:jc w:val="center"/>
              <w:rPr>
                <w:rFonts w:ascii="Arial" w:hAnsi="Arial"/>
                <w:i/>
                <w:sz w:val="22"/>
                <w:szCs w:val="22"/>
                <w:lang w:val="en-GB"/>
              </w:rPr>
            </w:pPr>
            <w:r w:rsidRPr="00604B31">
              <w:rPr>
                <w:rFonts w:ascii="Arial" w:hAnsi="Arial"/>
                <w:i/>
                <w:sz w:val="22"/>
                <w:szCs w:val="22"/>
                <w:lang w:val="en-GB"/>
              </w:rPr>
              <w:t>(705) 759-2554, Ext.</w:t>
            </w:r>
            <w:r w:rsidR="003D0B70" w:rsidRPr="00604B31">
              <w:rPr>
                <w:rFonts w:ascii="Arial" w:hAnsi="Arial"/>
                <w:i/>
                <w:sz w:val="22"/>
                <w:szCs w:val="22"/>
                <w:lang w:val="en-GB"/>
              </w:rPr>
              <w:t xml:space="preserve"> </w:t>
            </w:r>
            <w:r w:rsidR="000B31DA">
              <w:rPr>
                <w:rFonts w:ascii="Arial" w:hAnsi="Arial"/>
                <w:i/>
                <w:sz w:val="22"/>
                <w:szCs w:val="22"/>
                <w:lang w:val="en-GB"/>
              </w:rPr>
              <w:t>2737</w:t>
            </w:r>
          </w:p>
          <w:p w:rsidR="00A55EF9" w:rsidRPr="00604B31"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Default="003807D9">
      <w:pPr>
        <w:tabs>
          <w:tab w:val="center" w:pos="4560"/>
        </w:tabs>
        <w:rPr>
          <w:rFonts w:ascii="Arial" w:hAnsi="Arial"/>
          <w:lang w:val="en-GB"/>
        </w:rPr>
      </w:pPr>
    </w:p>
    <w:p w:rsidR="00F70869" w:rsidRPr="003807D9" w:rsidRDefault="00F7086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6704EC" w:rsidRPr="00B05810" w:rsidRDefault="006704EC" w:rsidP="006704EC">
      <w:pPr>
        <w:rPr>
          <w:rFonts w:ascii="Arial" w:hAnsi="Arial" w:cs="Arial"/>
          <w:szCs w:val="22"/>
        </w:rPr>
      </w:pPr>
      <w:r w:rsidRPr="00B05810">
        <w:rPr>
          <w:rFonts w:ascii="Arial" w:hAnsi="Arial" w:cs="Arial"/>
          <w:szCs w:val="22"/>
        </w:rPr>
        <w:t>The social work/social service</w:t>
      </w:r>
      <w:r w:rsidRPr="00B05810">
        <w:rPr>
          <w:rFonts w:ascii="Arial" w:hAnsi="Arial" w:cs="Arial"/>
          <w:b/>
          <w:szCs w:val="22"/>
        </w:rPr>
        <w:t xml:space="preserve"> </w:t>
      </w:r>
      <w:r w:rsidRPr="00B05810">
        <w:rPr>
          <w:rFonts w:ascii="Arial" w:hAnsi="Arial" w:cs="Arial"/>
          <w:szCs w:val="22"/>
        </w:rPr>
        <w:t xml:space="preserve">profession is instrumental in providing support and interventions to families. This course will provide students with the necessary basic knowledge and skills to assess, support, intervene and advocate on behalf of diverse families in the community. Specifically, the course will promote students’ ability to identify and foster family resilience through a variety of best practice and strength-based interventions. </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370E88" w:rsidRPr="003807D9" w:rsidRDefault="00370E88" w:rsidP="00370E88">
      <w:pPr>
        <w:pStyle w:val="ListParagraph"/>
        <w:tabs>
          <w:tab w:val="center" w:pos="4560"/>
        </w:tabs>
        <w:rPr>
          <w:rFonts w:ascii="Arial" w:hAnsi="Arial"/>
          <w:b/>
          <w:lang w:val="en-GB"/>
        </w:rPr>
      </w:pP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D62536" w:rsidRPr="00B05810" w:rsidRDefault="006704EC" w:rsidP="00D62536">
      <w:pPr>
        <w:rPr>
          <w:rFonts w:ascii="Arial" w:hAnsi="Arial" w:cs="Arial"/>
        </w:rPr>
      </w:pPr>
      <w:r w:rsidRPr="00B05810">
        <w:rPr>
          <w:rFonts w:ascii="Arial" w:hAnsi="Arial" w:cs="Arial"/>
          <w:szCs w:val="22"/>
        </w:rPr>
        <w:t>1. Understand the diversity of Canadian families</w:t>
      </w:r>
    </w:p>
    <w:p w:rsidR="003807D9" w:rsidRPr="00D62536" w:rsidRDefault="00E550C2" w:rsidP="00D62536">
      <w:pPr>
        <w:rPr>
          <w:rFonts w:ascii="Arial" w:hAnsi="Arial"/>
        </w:rPr>
      </w:pPr>
      <w:r w:rsidRPr="00D62536">
        <w:rPr>
          <w:rFonts w:ascii="Arial" w:hAnsi="Arial"/>
        </w:rPr>
        <w:tab/>
      </w:r>
    </w:p>
    <w:p w:rsidR="00445A7D" w:rsidRPr="00576E0C" w:rsidRDefault="00445A7D" w:rsidP="00576E0C">
      <w:pPr>
        <w:tabs>
          <w:tab w:val="center" w:pos="4560"/>
        </w:tabs>
        <w:rPr>
          <w:rFonts w:ascii="Arial" w:hAnsi="Arial"/>
          <w:b/>
          <w:lang w:val="en-GB"/>
        </w:rPr>
      </w:pPr>
      <w:r w:rsidRPr="00576E0C">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2307AC" w:rsidP="006704EC">
      <w:pPr>
        <w:numPr>
          <w:ilvl w:val="0"/>
          <w:numId w:val="28"/>
        </w:numPr>
        <w:rPr>
          <w:rFonts w:ascii="Arial" w:hAnsi="Arial" w:cs="Arial"/>
          <w:szCs w:val="22"/>
        </w:rPr>
      </w:pPr>
      <w:r>
        <w:rPr>
          <w:rFonts w:ascii="Arial" w:hAnsi="Arial" w:cs="Arial"/>
          <w:szCs w:val="22"/>
        </w:rPr>
        <w:t xml:space="preserve">Identify </w:t>
      </w:r>
      <w:r w:rsidR="006704EC" w:rsidRPr="00B05810">
        <w:rPr>
          <w:rFonts w:ascii="Arial" w:hAnsi="Arial" w:cs="Arial"/>
          <w:szCs w:val="22"/>
        </w:rPr>
        <w:t xml:space="preserve"> the demographics of families in Canada/Ontario </w:t>
      </w:r>
    </w:p>
    <w:p w:rsidR="006704EC" w:rsidRPr="00B05810" w:rsidRDefault="002307AC" w:rsidP="006704EC">
      <w:pPr>
        <w:numPr>
          <w:ilvl w:val="0"/>
          <w:numId w:val="28"/>
        </w:numPr>
        <w:rPr>
          <w:rFonts w:ascii="Arial" w:hAnsi="Arial" w:cs="Arial"/>
          <w:szCs w:val="22"/>
        </w:rPr>
      </w:pPr>
      <w:r>
        <w:rPr>
          <w:rFonts w:ascii="Arial" w:hAnsi="Arial" w:cs="Arial"/>
          <w:szCs w:val="22"/>
        </w:rPr>
        <w:t xml:space="preserve">Discuss </w:t>
      </w:r>
      <w:r w:rsidR="006704EC" w:rsidRPr="00B05810">
        <w:rPr>
          <w:rFonts w:ascii="Arial" w:hAnsi="Arial" w:cs="Arial"/>
          <w:szCs w:val="22"/>
        </w:rPr>
        <w:t>the diverse nature and needs of contemporary Canadian families related to factors such as race, culture, ethnicity, social and economic class, gender and sexual orientation</w:t>
      </w:r>
    </w:p>
    <w:p w:rsidR="006704EC" w:rsidRPr="002307AC" w:rsidRDefault="002307AC" w:rsidP="002307AC">
      <w:pPr>
        <w:numPr>
          <w:ilvl w:val="0"/>
          <w:numId w:val="28"/>
        </w:numPr>
        <w:rPr>
          <w:rFonts w:ascii="Arial" w:hAnsi="Arial" w:cs="Arial"/>
          <w:szCs w:val="22"/>
        </w:rPr>
      </w:pPr>
      <w:r w:rsidRPr="002307AC">
        <w:rPr>
          <w:rFonts w:ascii="Arial" w:hAnsi="Arial" w:cs="Arial"/>
          <w:szCs w:val="22"/>
        </w:rPr>
        <w:t xml:space="preserve">Discuss </w:t>
      </w:r>
      <w:r w:rsidR="006704EC" w:rsidRPr="002307AC">
        <w:rPr>
          <w:rFonts w:ascii="Arial" w:hAnsi="Arial" w:cs="Arial"/>
          <w:szCs w:val="22"/>
        </w:rPr>
        <w:t>how these factors may impact interactions within the</w:t>
      </w:r>
      <w:r>
        <w:rPr>
          <w:rFonts w:ascii="Arial" w:hAnsi="Arial" w:cs="Arial"/>
          <w:szCs w:val="22"/>
        </w:rPr>
        <w:t xml:space="preserve"> </w:t>
      </w:r>
      <w:r w:rsidR="006704EC" w:rsidRPr="002307AC">
        <w:rPr>
          <w:rFonts w:ascii="Arial" w:hAnsi="Arial" w:cs="Arial"/>
          <w:szCs w:val="22"/>
        </w:rPr>
        <w:t xml:space="preserve"> family and between the family and community systems</w:t>
      </w:r>
    </w:p>
    <w:p w:rsidR="006704EC" w:rsidRPr="00B05810" w:rsidRDefault="002307AC" w:rsidP="006704EC">
      <w:pPr>
        <w:numPr>
          <w:ilvl w:val="0"/>
          <w:numId w:val="28"/>
        </w:numPr>
        <w:rPr>
          <w:rFonts w:ascii="Arial" w:hAnsi="Arial" w:cs="Arial"/>
          <w:szCs w:val="22"/>
        </w:rPr>
      </w:pPr>
      <w:r>
        <w:rPr>
          <w:rFonts w:ascii="Arial" w:hAnsi="Arial" w:cs="Arial"/>
          <w:szCs w:val="22"/>
        </w:rPr>
        <w:t xml:space="preserve">Discuss </w:t>
      </w:r>
      <w:r w:rsidR="006704EC" w:rsidRPr="00B05810">
        <w:rPr>
          <w:rFonts w:ascii="Arial" w:hAnsi="Arial" w:cs="Arial"/>
          <w:szCs w:val="22"/>
        </w:rPr>
        <w:t>the impact of oppression on families</w:t>
      </w:r>
    </w:p>
    <w:p w:rsidR="006704EC" w:rsidRPr="00B05810" w:rsidRDefault="002307AC" w:rsidP="006704EC">
      <w:pPr>
        <w:numPr>
          <w:ilvl w:val="0"/>
          <w:numId w:val="28"/>
        </w:numPr>
        <w:rPr>
          <w:rFonts w:ascii="Arial" w:hAnsi="Arial" w:cs="Arial"/>
          <w:szCs w:val="22"/>
        </w:rPr>
      </w:pPr>
      <w:r>
        <w:rPr>
          <w:rFonts w:ascii="Arial" w:hAnsi="Arial" w:cs="Arial"/>
          <w:szCs w:val="22"/>
        </w:rPr>
        <w:t xml:space="preserve">Discuss </w:t>
      </w:r>
      <w:r w:rsidR="006704EC" w:rsidRPr="00B05810">
        <w:rPr>
          <w:rFonts w:ascii="Arial" w:hAnsi="Arial" w:cs="Arial"/>
          <w:szCs w:val="22"/>
        </w:rPr>
        <w:t>the importance of culturally competent practice with families</w:t>
      </w:r>
    </w:p>
    <w:p w:rsidR="0026165D" w:rsidRPr="00B05810" w:rsidRDefault="0026165D" w:rsidP="00445A7D">
      <w:pPr>
        <w:tabs>
          <w:tab w:val="center" w:pos="4560"/>
        </w:tabs>
        <w:rPr>
          <w:rFonts w:ascii="Arial" w:hAnsi="Arial" w:cs="Arial"/>
          <w:lang w:val="en-GB"/>
        </w:rPr>
      </w:pPr>
    </w:p>
    <w:p w:rsidR="006704EC" w:rsidRPr="00B05810" w:rsidRDefault="006704EC" w:rsidP="006704EC">
      <w:pPr>
        <w:rPr>
          <w:rFonts w:ascii="Arial" w:hAnsi="Arial" w:cs="Arial"/>
          <w:szCs w:val="22"/>
        </w:rPr>
      </w:pPr>
      <w:r w:rsidRPr="00B05810">
        <w:rPr>
          <w:rFonts w:ascii="Arial" w:hAnsi="Arial" w:cs="Arial"/>
          <w:szCs w:val="22"/>
        </w:rPr>
        <w:t xml:space="preserve">2. Understand the role and scope of practice of the SSW family work. </w:t>
      </w:r>
    </w:p>
    <w:p w:rsidR="00E550C2" w:rsidRDefault="00E550C2" w:rsidP="00445A7D">
      <w:pPr>
        <w:tabs>
          <w:tab w:val="center" w:pos="4560"/>
        </w:tabs>
        <w:rPr>
          <w:rFonts w:ascii="Arial" w:hAnsi="Arial"/>
          <w:lang w:val="en-GB"/>
        </w:rPr>
      </w:pPr>
    </w:p>
    <w:p w:rsidR="0026165D" w:rsidRPr="003807D9"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2307AC" w:rsidP="006704EC">
      <w:pPr>
        <w:numPr>
          <w:ilvl w:val="0"/>
          <w:numId w:val="29"/>
        </w:numPr>
        <w:rPr>
          <w:rFonts w:ascii="Arial" w:hAnsi="Arial" w:cs="Arial"/>
          <w:szCs w:val="22"/>
        </w:rPr>
      </w:pPr>
      <w:r>
        <w:rPr>
          <w:rFonts w:ascii="Arial" w:hAnsi="Arial" w:cs="Arial"/>
          <w:szCs w:val="22"/>
        </w:rPr>
        <w:t xml:space="preserve">Explain </w:t>
      </w:r>
      <w:r w:rsidR="006704EC" w:rsidRPr="00B05810">
        <w:rPr>
          <w:rFonts w:ascii="Arial" w:hAnsi="Arial" w:cs="Arial"/>
          <w:szCs w:val="22"/>
        </w:rPr>
        <w:t>the role of SSW and scope of practice</w:t>
      </w:r>
      <w:r>
        <w:rPr>
          <w:rFonts w:ascii="Arial" w:hAnsi="Arial" w:cs="Arial"/>
          <w:szCs w:val="22"/>
        </w:rPr>
        <w:t xml:space="preserve"> in working with families</w:t>
      </w:r>
    </w:p>
    <w:p w:rsidR="006704EC" w:rsidRPr="00B05810" w:rsidRDefault="002307AC" w:rsidP="006704EC">
      <w:pPr>
        <w:numPr>
          <w:ilvl w:val="0"/>
          <w:numId w:val="29"/>
        </w:numPr>
        <w:rPr>
          <w:rFonts w:ascii="Arial" w:hAnsi="Arial" w:cs="Arial"/>
          <w:szCs w:val="22"/>
        </w:rPr>
      </w:pPr>
      <w:r>
        <w:rPr>
          <w:rFonts w:ascii="Arial" w:hAnsi="Arial" w:cs="Arial"/>
          <w:szCs w:val="22"/>
        </w:rPr>
        <w:t xml:space="preserve">Describe </w:t>
      </w:r>
      <w:r w:rsidR="006704EC" w:rsidRPr="00B05810">
        <w:rPr>
          <w:rFonts w:ascii="Arial" w:hAnsi="Arial" w:cs="Arial"/>
          <w:szCs w:val="22"/>
        </w:rPr>
        <w:t>the agency context for family practice</w:t>
      </w:r>
    </w:p>
    <w:p w:rsidR="006704EC" w:rsidRPr="00B05810" w:rsidRDefault="002307AC" w:rsidP="006704EC">
      <w:pPr>
        <w:numPr>
          <w:ilvl w:val="0"/>
          <w:numId w:val="29"/>
        </w:numPr>
        <w:rPr>
          <w:rFonts w:ascii="Arial" w:hAnsi="Arial" w:cs="Arial"/>
          <w:szCs w:val="22"/>
        </w:rPr>
      </w:pPr>
      <w:r>
        <w:rPr>
          <w:rFonts w:ascii="Arial" w:hAnsi="Arial" w:cs="Arial"/>
          <w:szCs w:val="22"/>
        </w:rPr>
        <w:t xml:space="preserve">Demonstrate knowledge of </w:t>
      </w:r>
      <w:r w:rsidR="006704EC" w:rsidRPr="00B05810">
        <w:rPr>
          <w:rFonts w:ascii="Arial" w:hAnsi="Arial" w:cs="Arial"/>
          <w:szCs w:val="22"/>
        </w:rPr>
        <w:t xml:space="preserve"> assessment and intervention approaches</w:t>
      </w:r>
      <w:r>
        <w:rPr>
          <w:rFonts w:ascii="Arial" w:hAnsi="Arial" w:cs="Arial"/>
          <w:szCs w:val="22"/>
        </w:rPr>
        <w:t xml:space="preserve"> within the context of social service work scope of practice</w:t>
      </w:r>
    </w:p>
    <w:p w:rsidR="0026165D" w:rsidRPr="00B05810" w:rsidRDefault="0026165D" w:rsidP="00445A7D">
      <w:pPr>
        <w:tabs>
          <w:tab w:val="center" w:pos="4560"/>
        </w:tabs>
        <w:rPr>
          <w:rFonts w:ascii="Arial" w:hAnsi="Arial" w:cs="Arial"/>
          <w:lang w:val="en-GB"/>
        </w:rPr>
      </w:pPr>
    </w:p>
    <w:p w:rsidR="00E550C2" w:rsidRPr="00B05810" w:rsidRDefault="006704EC" w:rsidP="0026165D">
      <w:pPr>
        <w:tabs>
          <w:tab w:val="center" w:pos="4560"/>
        </w:tabs>
        <w:rPr>
          <w:rFonts w:ascii="Arial" w:hAnsi="Arial" w:cs="Arial"/>
          <w:b/>
          <w:lang w:val="en-GB"/>
        </w:rPr>
      </w:pPr>
      <w:r w:rsidRPr="00B05810">
        <w:rPr>
          <w:rFonts w:ascii="Arial" w:hAnsi="Arial" w:cs="Arial"/>
          <w:szCs w:val="22"/>
        </w:rPr>
        <w:t>3. Understand and describe the  developmental stages of family life</w:t>
      </w:r>
    </w:p>
    <w:p w:rsidR="00604B31" w:rsidRDefault="00604B3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604B31" w:rsidRPr="003807D9" w:rsidRDefault="00604B31" w:rsidP="0026165D">
      <w:pPr>
        <w:tabs>
          <w:tab w:val="center" w:pos="4560"/>
        </w:tabs>
        <w:rPr>
          <w:rFonts w:ascii="Arial" w:hAnsi="Arial"/>
          <w:b/>
          <w:lang w:val="en-GB"/>
        </w:rPr>
      </w:pPr>
    </w:p>
    <w:p w:rsidR="006704EC" w:rsidRPr="00B05810" w:rsidRDefault="002307AC" w:rsidP="006704EC">
      <w:pPr>
        <w:numPr>
          <w:ilvl w:val="0"/>
          <w:numId w:val="30"/>
        </w:numPr>
        <w:rPr>
          <w:rFonts w:ascii="Arial" w:hAnsi="Arial" w:cs="Arial"/>
          <w:szCs w:val="22"/>
        </w:rPr>
      </w:pPr>
      <w:r>
        <w:rPr>
          <w:rFonts w:ascii="Arial" w:hAnsi="Arial" w:cs="Arial"/>
          <w:szCs w:val="22"/>
        </w:rPr>
        <w:t xml:space="preserve">Discuss </w:t>
      </w:r>
      <w:r w:rsidR="006704EC" w:rsidRPr="00B05810">
        <w:rPr>
          <w:rFonts w:ascii="Arial" w:hAnsi="Arial" w:cs="Arial"/>
          <w:szCs w:val="22"/>
        </w:rPr>
        <w:t>developmental stages and critical roles and tasks related to each stage</w:t>
      </w:r>
    </w:p>
    <w:p w:rsidR="006704EC" w:rsidRPr="00B05810" w:rsidRDefault="002307AC" w:rsidP="006704EC">
      <w:pPr>
        <w:numPr>
          <w:ilvl w:val="0"/>
          <w:numId w:val="30"/>
        </w:numPr>
        <w:rPr>
          <w:rFonts w:ascii="Arial" w:hAnsi="Arial" w:cs="Arial"/>
          <w:szCs w:val="22"/>
        </w:rPr>
      </w:pPr>
      <w:r>
        <w:rPr>
          <w:rFonts w:ascii="Arial" w:hAnsi="Arial" w:cs="Arial"/>
          <w:szCs w:val="22"/>
        </w:rPr>
        <w:t xml:space="preserve">Discuss </w:t>
      </w:r>
      <w:r w:rsidR="006704EC" w:rsidRPr="00B05810">
        <w:rPr>
          <w:rFonts w:ascii="Arial" w:hAnsi="Arial" w:cs="Arial"/>
          <w:szCs w:val="22"/>
        </w:rPr>
        <w:t>the strengths, resources and challenges within each family life cycle of individual family members and the family as a unit</w:t>
      </w:r>
    </w:p>
    <w:p w:rsidR="00445A7D" w:rsidRDefault="00445A7D"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F70869" w:rsidRDefault="00F70869" w:rsidP="00445A7D">
      <w:pPr>
        <w:tabs>
          <w:tab w:val="center" w:pos="4560"/>
        </w:tabs>
        <w:rPr>
          <w:rFonts w:ascii="Arial" w:hAnsi="Arial" w:cs="Arial"/>
          <w:lang w:val="en-GB"/>
        </w:rPr>
      </w:pPr>
    </w:p>
    <w:p w:rsidR="00F70869" w:rsidRPr="00B05810" w:rsidRDefault="00F70869" w:rsidP="00445A7D">
      <w:pPr>
        <w:tabs>
          <w:tab w:val="center" w:pos="4560"/>
        </w:tabs>
        <w:rPr>
          <w:rFonts w:ascii="Arial" w:hAnsi="Arial" w:cs="Arial"/>
          <w:lang w:val="en-GB"/>
        </w:rPr>
      </w:pPr>
    </w:p>
    <w:p w:rsidR="00604B31" w:rsidRDefault="006704EC" w:rsidP="0026165D">
      <w:pPr>
        <w:tabs>
          <w:tab w:val="center" w:pos="4560"/>
        </w:tabs>
        <w:rPr>
          <w:rFonts w:ascii="Arial" w:hAnsi="Arial" w:cs="Arial"/>
          <w:szCs w:val="22"/>
        </w:rPr>
      </w:pPr>
      <w:r w:rsidRPr="00B05810">
        <w:rPr>
          <w:rFonts w:ascii="Arial" w:hAnsi="Arial" w:cs="Arial"/>
          <w:szCs w:val="22"/>
        </w:rPr>
        <w:t xml:space="preserve">4. Develop professional practice skills for working with families based on a strengths-based </w:t>
      </w:r>
    </w:p>
    <w:p w:rsidR="00E550C2" w:rsidRPr="00B05810" w:rsidRDefault="00604B31" w:rsidP="0026165D">
      <w:pPr>
        <w:tabs>
          <w:tab w:val="center" w:pos="4560"/>
        </w:tabs>
        <w:rPr>
          <w:rFonts w:ascii="Arial" w:hAnsi="Arial" w:cs="Arial"/>
          <w:b/>
          <w:lang w:val="en-GB"/>
        </w:rPr>
      </w:pPr>
      <w:r>
        <w:rPr>
          <w:rFonts w:ascii="Arial" w:hAnsi="Arial" w:cs="Arial"/>
          <w:szCs w:val="22"/>
        </w:rPr>
        <w:t xml:space="preserve">    </w:t>
      </w:r>
      <w:r w:rsidR="006704EC" w:rsidRPr="00B05810">
        <w:rPr>
          <w:rFonts w:ascii="Arial" w:hAnsi="Arial" w:cs="Arial"/>
          <w:szCs w:val="22"/>
        </w:rPr>
        <w:t>model rather than one of disorder and deficit.</w:t>
      </w:r>
    </w:p>
    <w:p w:rsidR="00604B31" w:rsidRDefault="00604B31" w:rsidP="0026165D">
      <w:pPr>
        <w:tabs>
          <w:tab w:val="center" w:pos="4560"/>
        </w:tabs>
        <w:rPr>
          <w:rFonts w:ascii="Arial" w:hAnsi="Arial"/>
          <w:b/>
          <w:lang w:val="en-GB"/>
        </w:rPr>
      </w:pPr>
    </w:p>
    <w:p w:rsidR="0026165D" w:rsidRPr="003807D9"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Default="002307AC" w:rsidP="006704EC">
      <w:pPr>
        <w:numPr>
          <w:ilvl w:val="0"/>
          <w:numId w:val="31"/>
        </w:numPr>
        <w:rPr>
          <w:rFonts w:ascii="Arial" w:hAnsi="Arial" w:cs="Arial"/>
          <w:szCs w:val="22"/>
        </w:rPr>
      </w:pPr>
      <w:r>
        <w:rPr>
          <w:rFonts w:ascii="Arial" w:hAnsi="Arial" w:cs="Arial"/>
          <w:szCs w:val="22"/>
        </w:rPr>
        <w:t xml:space="preserve">Discuss </w:t>
      </w:r>
      <w:r w:rsidR="006704EC" w:rsidRPr="00B05810">
        <w:rPr>
          <w:rFonts w:ascii="Arial" w:hAnsi="Arial" w:cs="Arial"/>
          <w:szCs w:val="22"/>
        </w:rPr>
        <w:t>and apply the risk and resilience research findings to social service work with families</w:t>
      </w:r>
    </w:p>
    <w:p w:rsidR="00214FC0" w:rsidRDefault="00214FC0" w:rsidP="006704EC">
      <w:pPr>
        <w:numPr>
          <w:ilvl w:val="0"/>
          <w:numId w:val="31"/>
        </w:numPr>
        <w:rPr>
          <w:rFonts w:ascii="Arial" w:hAnsi="Arial" w:cs="Arial"/>
          <w:szCs w:val="22"/>
        </w:rPr>
      </w:pPr>
      <w:r>
        <w:rPr>
          <w:rFonts w:ascii="Arial" w:hAnsi="Arial" w:cs="Arial"/>
          <w:szCs w:val="22"/>
        </w:rPr>
        <w:t>Demonstrate knowledge of community agencies and organizations that would benefit and support families and their referral processes</w:t>
      </w:r>
    </w:p>
    <w:p w:rsidR="006704EC" w:rsidRPr="00214FC0" w:rsidRDefault="002307AC" w:rsidP="006704EC">
      <w:pPr>
        <w:numPr>
          <w:ilvl w:val="0"/>
          <w:numId w:val="31"/>
        </w:numPr>
        <w:rPr>
          <w:rFonts w:ascii="Arial" w:hAnsi="Arial" w:cs="Arial"/>
          <w:szCs w:val="22"/>
        </w:rPr>
      </w:pPr>
      <w:r w:rsidRPr="00214FC0">
        <w:rPr>
          <w:rFonts w:ascii="Arial" w:hAnsi="Arial" w:cs="Arial"/>
          <w:szCs w:val="22"/>
        </w:rPr>
        <w:t xml:space="preserve">Demonstrate </w:t>
      </w:r>
      <w:r w:rsidR="006704EC" w:rsidRPr="00214FC0">
        <w:rPr>
          <w:rFonts w:ascii="Arial" w:hAnsi="Arial" w:cs="Arial"/>
          <w:szCs w:val="22"/>
        </w:rPr>
        <w:t>the ability to assess both strengths and vulnerabilities of families.</w:t>
      </w:r>
    </w:p>
    <w:p w:rsidR="006704EC" w:rsidRDefault="006704EC" w:rsidP="006704EC">
      <w:pPr>
        <w:numPr>
          <w:ilvl w:val="0"/>
          <w:numId w:val="31"/>
        </w:numPr>
        <w:rPr>
          <w:rFonts w:ascii="Arial" w:hAnsi="Arial" w:cs="Arial"/>
          <w:szCs w:val="22"/>
        </w:rPr>
      </w:pPr>
      <w:r w:rsidRPr="00B05810">
        <w:rPr>
          <w:rFonts w:ascii="Arial" w:hAnsi="Arial" w:cs="Arial"/>
          <w:szCs w:val="22"/>
        </w:rPr>
        <w:t>Utilize strengths-based interview questions, methods and interventions.</w:t>
      </w:r>
    </w:p>
    <w:p w:rsidR="006704EC" w:rsidRPr="002307AC" w:rsidRDefault="006704EC" w:rsidP="00214FC0">
      <w:pPr>
        <w:numPr>
          <w:ilvl w:val="0"/>
          <w:numId w:val="31"/>
        </w:numPr>
        <w:rPr>
          <w:rFonts w:ascii="Arial" w:hAnsi="Arial" w:cs="Arial"/>
          <w:szCs w:val="22"/>
        </w:rPr>
      </w:pPr>
      <w:r w:rsidRPr="002307AC">
        <w:rPr>
          <w:rFonts w:ascii="Arial" w:hAnsi="Arial" w:cs="Arial"/>
          <w:szCs w:val="22"/>
        </w:rPr>
        <w:t>Develop assessment and intervention approaches that build on</w:t>
      </w:r>
      <w:r w:rsidR="002307AC" w:rsidRPr="002307AC">
        <w:rPr>
          <w:rFonts w:ascii="Arial" w:hAnsi="Arial" w:cs="Arial"/>
          <w:szCs w:val="22"/>
        </w:rPr>
        <w:t xml:space="preserve"> </w:t>
      </w:r>
      <w:r w:rsidRPr="002307AC">
        <w:rPr>
          <w:rFonts w:ascii="Arial" w:hAnsi="Arial" w:cs="Arial"/>
          <w:szCs w:val="22"/>
        </w:rPr>
        <w:t xml:space="preserve">  the family’s formal and informal sources of support. </w:t>
      </w:r>
    </w:p>
    <w:p w:rsidR="006704EC" w:rsidRDefault="006704EC" w:rsidP="006704EC">
      <w:pPr>
        <w:numPr>
          <w:ilvl w:val="0"/>
          <w:numId w:val="31"/>
        </w:numPr>
        <w:rPr>
          <w:rFonts w:ascii="Arial" w:hAnsi="Arial" w:cs="Arial"/>
          <w:szCs w:val="22"/>
        </w:rPr>
      </w:pPr>
      <w:r w:rsidRPr="00B05810">
        <w:rPr>
          <w:rFonts w:ascii="Arial" w:hAnsi="Arial" w:cs="Arial"/>
          <w:szCs w:val="22"/>
        </w:rPr>
        <w:t xml:space="preserve">Demonstrate ability to establish clear and measurable goals developed collaboratively with families   </w:t>
      </w:r>
    </w:p>
    <w:p w:rsidR="00214FC0" w:rsidRPr="00B05810" w:rsidRDefault="00214FC0" w:rsidP="006704EC">
      <w:pPr>
        <w:numPr>
          <w:ilvl w:val="0"/>
          <w:numId w:val="31"/>
        </w:numPr>
        <w:rPr>
          <w:rFonts w:ascii="Arial" w:hAnsi="Arial" w:cs="Arial"/>
          <w:szCs w:val="22"/>
        </w:rPr>
      </w:pPr>
      <w:r>
        <w:rPr>
          <w:rFonts w:ascii="Arial" w:hAnsi="Arial" w:cs="Arial"/>
          <w:szCs w:val="22"/>
        </w:rPr>
        <w:t>Demonstrate ability to advocate for identified family needs</w:t>
      </w:r>
    </w:p>
    <w:p w:rsidR="0026165D" w:rsidRPr="00B05810" w:rsidRDefault="0026165D" w:rsidP="00445A7D">
      <w:pPr>
        <w:tabs>
          <w:tab w:val="center" w:pos="4560"/>
        </w:tabs>
        <w:rPr>
          <w:rFonts w:ascii="Arial" w:hAnsi="Arial" w:cs="Arial"/>
          <w:lang w:val="en-GB"/>
        </w:rPr>
      </w:pPr>
    </w:p>
    <w:p w:rsidR="00604B31" w:rsidRDefault="006704EC" w:rsidP="0026165D">
      <w:pPr>
        <w:tabs>
          <w:tab w:val="center" w:pos="4560"/>
        </w:tabs>
        <w:rPr>
          <w:rFonts w:ascii="Arial" w:hAnsi="Arial" w:cs="Arial"/>
          <w:szCs w:val="22"/>
        </w:rPr>
      </w:pPr>
      <w:r w:rsidRPr="00B05810">
        <w:rPr>
          <w:rFonts w:ascii="Arial" w:hAnsi="Arial" w:cs="Arial"/>
          <w:szCs w:val="22"/>
        </w:rPr>
        <w:t xml:space="preserve">5. Understand the complex challenges that contribute to at-risk families, and formulate </w:t>
      </w:r>
    </w:p>
    <w:p w:rsidR="00E550C2" w:rsidRPr="00B05810" w:rsidRDefault="00604B31" w:rsidP="0026165D">
      <w:pPr>
        <w:tabs>
          <w:tab w:val="center" w:pos="4560"/>
        </w:tabs>
        <w:rPr>
          <w:rFonts w:ascii="Arial" w:hAnsi="Arial" w:cs="Arial"/>
          <w:b/>
          <w:lang w:val="en-GB"/>
        </w:rPr>
      </w:pPr>
      <w:r>
        <w:rPr>
          <w:rFonts w:ascii="Arial" w:hAnsi="Arial" w:cs="Arial"/>
          <w:szCs w:val="22"/>
        </w:rPr>
        <w:t xml:space="preserve">    </w:t>
      </w:r>
      <w:r w:rsidR="006704EC" w:rsidRPr="00B05810">
        <w:rPr>
          <w:rFonts w:ascii="Arial" w:hAnsi="Arial" w:cs="Arial"/>
          <w:szCs w:val="22"/>
        </w:rPr>
        <w:t>effective, culturally informed, strengths-based interventions that address these challenges.</w:t>
      </w:r>
    </w:p>
    <w:p w:rsidR="00604B31" w:rsidRDefault="00604B3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604B31" w:rsidRDefault="00604B31" w:rsidP="0026165D">
      <w:pPr>
        <w:tabs>
          <w:tab w:val="center" w:pos="4560"/>
        </w:tabs>
        <w:rPr>
          <w:rFonts w:ascii="Arial" w:hAnsi="Arial"/>
          <w:b/>
          <w:lang w:val="en-GB"/>
        </w:rPr>
      </w:pPr>
    </w:p>
    <w:p w:rsidR="00604B31" w:rsidRPr="00B05810" w:rsidRDefault="00604B31" w:rsidP="00604B31">
      <w:pPr>
        <w:numPr>
          <w:ilvl w:val="0"/>
          <w:numId w:val="32"/>
        </w:numPr>
        <w:rPr>
          <w:rFonts w:ascii="Arial" w:hAnsi="Arial" w:cs="Arial"/>
          <w:szCs w:val="22"/>
        </w:rPr>
      </w:pPr>
      <w:r w:rsidRPr="00B05810">
        <w:rPr>
          <w:rFonts w:ascii="Arial" w:hAnsi="Arial" w:cs="Arial"/>
          <w:szCs w:val="22"/>
        </w:rPr>
        <w:t>Demonstrate ability to deliver evidence and strengths-based  interventions based on mutually assessed family needs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Demonstrate ability to identify and advocate for access to services for families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Be familiar with unique challenges presenting families with experiences of separation and divorce, mental illness, </w:t>
      </w:r>
      <w:r w:rsidR="00B73F73">
        <w:rPr>
          <w:rFonts w:ascii="Arial" w:hAnsi="Arial" w:cs="Arial"/>
          <w:szCs w:val="22"/>
        </w:rPr>
        <w:t xml:space="preserve">child abuse, domestic violence, poverty </w:t>
      </w:r>
      <w:r w:rsidRPr="00B05810">
        <w:rPr>
          <w:rFonts w:ascii="Arial" w:hAnsi="Arial" w:cs="Arial"/>
          <w:szCs w:val="22"/>
        </w:rPr>
        <w:t xml:space="preserve">and substance abuse </w:t>
      </w:r>
    </w:p>
    <w:p w:rsidR="00604B31" w:rsidRPr="00214FC0" w:rsidRDefault="00604B31" w:rsidP="00604B31">
      <w:pPr>
        <w:numPr>
          <w:ilvl w:val="0"/>
          <w:numId w:val="32"/>
        </w:numPr>
        <w:rPr>
          <w:rFonts w:ascii="Arial" w:hAnsi="Arial" w:cs="Arial"/>
          <w:szCs w:val="22"/>
        </w:rPr>
      </w:pPr>
      <w:r w:rsidRPr="00214FC0">
        <w:rPr>
          <w:rFonts w:ascii="Arial" w:hAnsi="Arial" w:cs="Arial"/>
          <w:szCs w:val="22"/>
        </w:rPr>
        <w:t>Utilize assessment tools, and techniques useful in effectively supporting families</w:t>
      </w:r>
    </w:p>
    <w:p w:rsidR="00604B31" w:rsidRDefault="00604B31">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604B31" w:rsidRPr="00604B31" w:rsidRDefault="00604B31" w:rsidP="00604B31">
      <w:pPr>
        <w:rPr>
          <w:rFonts w:ascii="Arial" w:hAnsi="Arial"/>
          <w:b/>
        </w:rPr>
      </w:pPr>
    </w:p>
    <w:tbl>
      <w:tblPr>
        <w:tblW w:w="0" w:type="auto"/>
        <w:tblInd w:w="108" w:type="dxa"/>
        <w:tblLayout w:type="fixed"/>
        <w:tblLook w:val="0000" w:firstRow="0" w:lastRow="0" w:firstColumn="0" w:lastColumn="0" w:noHBand="0" w:noVBand="0"/>
      </w:tblPr>
      <w:tblGrid>
        <w:gridCol w:w="9450"/>
      </w:tblGrid>
      <w:tr w:rsidR="006704EC" w:rsidRPr="00AB5AFD" w:rsidTr="00604B31">
        <w:tc>
          <w:tcPr>
            <w:tcW w:w="9450" w:type="dxa"/>
          </w:tcPr>
          <w:p w:rsidR="00370E88"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What</w:t>
            </w:r>
            <w:r w:rsidR="00370E88">
              <w:rPr>
                <w:rFonts w:ascii="Arial" w:hAnsi="Arial" w:cs="Arial"/>
                <w:szCs w:val="22"/>
              </w:rPr>
              <w:t xml:space="preserve"> does social service work with families consist of</w:t>
            </w:r>
            <w:r w:rsidRPr="00B05810">
              <w:rPr>
                <w:rFonts w:ascii="Arial" w:hAnsi="Arial" w:cs="Arial"/>
                <w:szCs w:val="22"/>
              </w:rPr>
              <w:t xml:space="preserve">? </w:t>
            </w:r>
            <w:r w:rsidR="0078239C">
              <w:rPr>
                <w:rFonts w:ascii="Arial" w:hAnsi="Arial" w:cs="Arial"/>
                <w:szCs w:val="22"/>
              </w:rPr>
              <w:t xml:space="preserve">Scope of practice. </w:t>
            </w:r>
          </w:p>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 xml:space="preserve">Theories and practice approaches for SSW professionals </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Risk and protective factors in relation to families</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 xml:space="preserve">Acknowledging and </w:t>
            </w:r>
            <w:r w:rsidR="00DF55C1">
              <w:rPr>
                <w:rFonts w:ascii="Arial" w:hAnsi="Arial" w:cs="Arial"/>
                <w:szCs w:val="22"/>
              </w:rPr>
              <w:t xml:space="preserve">understanding </w:t>
            </w:r>
            <w:r w:rsidRPr="00B05810">
              <w:rPr>
                <w:rFonts w:ascii="Arial" w:hAnsi="Arial" w:cs="Arial"/>
                <w:szCs w:val="22"/>
              </w:rPr>
              <w:t xml:space="preserve">diversity among family structures </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Family life cycle and common family challenges and tasks</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Assessment and intervention approaches, tools and techniques</w:t>
            </w:r>
          </w:p>
        </w:tc>
      </w:tr>
      <w:tr w:rsidR="006704EC" w:rsidRPr="00AB5AFD" w:rsidTr="00604B31">
        <w:trPr>
          <w:trHeight w:val="690"/>
        </w:trPr>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Specific challenges to family functioning: may include domestic violence, child abuse and neglect; addictions/mental health, disabilities/illness</w:t>
            </w:r>
          </w:p>
        </w:tc>
      </w:tr>
    </w:tbl>
    <w:p w:rsidR="00445A7D" w:rsidRDefault="00445A7D">
      <w:pPr>
        <w:rPr>
          <w:rFonts w:ascii="Arial" w:hAnsi="Arial"/>
        </w:rPr>
      </w:pPr>
    </w:p>
    <w:p w:rsidR="00F70869" w:rsidRDefault="00F70869">
      <w:pPr>
        <w:rPr>
          <w:rFonts w:ascii="Arial" w:hAnsi="Arial"/>
        </w:rPr>
      </w:pPr>
    </w:p>
    <w:p w:rsidR="00F70869" w:rsidRDefault="00F70869">
      <w:pPr>
        <w:rPr>
          <w:rFonts w:ascii="Arial" w:hAnsi="Arial"/>
        </w:rPr>
      </w:pPr>
    </w:p>
    <w:p w:rsidR="00F70869" w:rsidRDefault="00F70869">
      <w:pPr>
        <w:rPr>
          <w:rFonts w:ascii="Arial" w:hAnsi="Arial"/>
        </w:rPr>
      </w:pPr>
    </w:p>
    <w:p w:rsidR="00F70869" w:rsidRDefault="00F70869">
      <w:pPr>
        <w:rPr>
          <w:rFonts w:ascii="Arial" w:hAnsi="Arial"/>
        </w:rPr>
      </w:pPr>
    </w:p>
    <w:p w:rsidR="0026165D" w:rsidRPr="00B05810" w:rsidRDefault="006704EC">
      <w:pPr>
        <w:rPr>
          <w:rFonts w:ascii="Arial" w:hAnsi="Arial" w:cs="Arial"/>
        </w:rPr>
      </w:pPr>
      <w:r w:rsidRPr="00B05810">
        <w:rPr>
          <w:rFonts w:ascii="Arial" w:hAnsi="Arial" w:cs="Arial"/>
        </w:rPr>
        <w:lastRenderedPageBreak/>
        <w:t>This course addresses the SSW vocational outcomes (#1, 2, 3, 4, 5, and 8) related to development of professional and ethical relationships, identification of micro, mezzo and macro level challenges and interventions, recognizing diversity and effective community responses, and integrating group work with families. Additionally, the essential skills outcomes (#1 3, 4</w:t>
      </w:r>
      <w:r w:rsidR="007B7384" w:rsidRPr="00B05810">
        <w:rPr>
          <w:rFonts w:ascii="Arial" w:hAnsi="Arial" w:cs="Arial"/>
        </w:rPr>
        <w:t>, and</w:t>
      </w:r>
      <w:r w:rsidRPr="00B05810">
        <w:rPr>
          <w:rFonts w:ascii="Arial" w:hAnsi="Arial" w:cs="Arial"/>
        </w:rPr>
        <w:t xml:space="preserve"> 5) regarding effective communication, critical thinking, interpersonal skill development and information management are addressed.</w:t>
      </w:r>
    </w:p>
    <w:p w:rsidR="006704EC" w:rsidRDefault="006704EC">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370E88" w:rsidRPr="00DF55C1" w:rsidRDefault="00370E88">
      <w:pPr>
        <w:rPr>
          <w:rFonts w:ascii="Arial" w:hAnsi="Arial"/>
          <w:i/>
        </w:rPr>
      </w:pPr>
      <w:r>
        <w:rPr>
          <w:rFonts w:ascii="Arial" w:hAnsi="Arial"/>
        </w:rPr>
        <w:t xml:space="preserve">Coleman, H., Collins, D. &amp; Collins, T. (2005). </w:t>
      </w:r>
      <w:r w:rsidRPr="00DF55C1">
        <w:rPr>
          <w:rFonts w:ascii="Arial" w:hAnsi="Arial"/>
          <w:i/>
        </w:rPr>
        <w:t xml:space="preserve">Family Practice: A Problem-Based Learning </w:t>
      </w:r>
    </w:p>
    <w:p w:rsidR="00370E88" w:rsidRPr="00DF55C1" w:rsidRDefault="00370E88">
      <w:pPr>
        <w:rPr>
          <w:rFonts w:ascii="Arial" w:hAnsi="Arial"/>
          <w:i/>
        </w:rPr>
      </w:pPr>
    </w:p>
    <w:p w:rsidR="0026165D" w:rsidRDefault="00370E88">
      <w:pPr>
        <w:rPr>
          <w:rFonts w:ascii="Arial" w:hAnsi="Arial"/>
        </w:rPr>
      </w:pPr>
      <w:r w:rsidRPr="00DF55C1">
        <w:rPr>
          <w:rFonts w:ascii="Arial" w:hAnsi="Arial"/>
          <w:i/>
        </w:rPr>
        <w:t xml:space="preserve">     Approach</w:t>
      </w:r>
      <w:r>
        <w:rPr>
          <w:rFonts w:ascii="Arial" w:hAnsi="Arial"/>
        </w:rPr>
        <w:t xml:space="preserve">. Peosta, Iowa: Eddie Bowers Publishing Company. </w:t>
      </w:r>
    </w:p>
    <w:p w:rsidR="00604B31" w:rsidRDefault="00604B31">
      <w:pPr>
        <w:rPr>
          <w:rFonts w:ascii="Arial" w:hAnsi="Arial"/>
        </w:rPr>
      </w:pPr>
    </w:p>
    <w:p w:rsidR="00585251" w:rsidRDefault="00585251">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78239C" w:rsidRDefault="00072A1F" w:rsidP="006704EC">
      <w:pPr>
        <w:numPr>
          <w:ilvl w:val="0"/>
          <w:numId w:val="34"/>
        </w:numPr>
        <w:rPr>
          <w:rFonts w:ascii="Arial" w:hAnsi="Arial" w:cs="Arial"/>
          <w:szCs w:val="22"/>
        </w:rPr>
      </w:pPr>
      <w:r>
        <w:rPr>
          <w:rFonts w:ascii="Arial" w:hAnsi="Arial" w:cs="Arial"/>
          <w:szCs w:val="22"/>
        </w:rPr>
        <w:t xml:space="preserve">Weekly logs   </w:t>
      </w:r>
      <w:r w:rsidR="00B73F73">
        <w:rPr>
          <w:rFonts w:ascii="Arial" w:hAnsi="Arial" w:cs="Arial"/>
          <w:szCs w:val="22"/>
        </w:rPr>
        <w:t>(20</w:t>
      </w:r>
      <w:r w:rsidR="004F70DC">
        <w:rPr>
          <w:rFonts w:ascii="Arial" w:hAnsi="Arial" w:cs="Arial"/>
          <w:szCs w:val="22"/>
        </w:rPr>
        <w:t>%)</w:t>
      </w:r>
    </w:p>
    <w:p w:rsidR="003602AB" w:rsidRDefault="003602AB" w:rsidP="006704EC">
      <w:pPr>
        <w:numPr>
          <w:ilvl w:val="0"/>
          <w:numId w:val="34"/>
        </w:numPr>
        <w:rPr>
          <w:rFonts w:ascii="Arial" w:hAnsi="Arial" w:cs="Arial"/>
          <w:szCs w:val="22"/>
        </w:rPr>
      </w:pPr>
      <w:r>
        <w:rPr>
          <w:rFonts w:ascii="Arial" w:hAnsi="Arial" w:cs="Arial"/>
          <w:szCs w:val="22"/>
        </w:rPr>
        <w:t>Portfolio of text based questions and responses</w:t>
      </w:r>
      <w:r w:rsidR="00B73F73">
        <w:rPr>
          <w:rFonts w:ascii="Arial" w:hAnsi="Arial" w:cs="Arial"/>
          <w:szCs w:val="22"/>
        </w:rPr>
        <w:t xml:space="preserve"> (20</w:t>
      </w:r>
      <w:r w:rsidR="004F70DC">
        <w:rPr>
          <w:rFonts w:ascii="Arial" w:hAnsi="Arial" w:cs="Arial"/>
          <w:szCs w:val="22"/>
        </w:rPr>
        <w:t>%)</w:t>
      </w:r>
    </w:p>
    <w:p w:rsidR="00985BFF" w:rsidRPr="0078239C" w:rsidRDefault="003602AB" w:rsidP="0078239C">
      <w:pPr>
        <w:numPr>
          <w:ilvl w:val="0"/>
          <w:numId w:val="34"/>
        </w:numPr>
        <w:rPr>
          <w:rFonts w:ascii="Arial" w:hAnsi="Arial" w:cs="Arial"/>
          <w:szCs w:val="22"/>
        </w:rPr>
      </w:pPr>
      <w:r>
        <w:rPr>
          <w:rFonts w:ascii="Arial" w:hAnsi="Arial" w:cs="Arial"/>
          <w:szCs w:val="22"/>
        </w:rPr>
        <w:t>F</w:t>
      </w:r>
      <w:r w:rsidR="00985BFF" w:rsidRPr="0078239C">
        <w:rPr>
          <w:rFonts w:ascii="Arial" w:hAnsi="Arial" w:cs="Arial"/>
          <w:szCs w:val="22"/>
        </w:rPr>
        <w:t xml:space="preserve">amily Assessment </w:t>
      </w:r>
      <w:r w:rsidR="000B7732" w:rsidRPr="0078239C">
        <w:rPr>
          <w:rFonts w:ascii="Arial" w:hAnsi="Arial" w:cs="Arial"/>
          <w:szCs w:val="22"/>
        </w:rPr>
        <w:t>and intervention plan</w:t>
      </w:r>
      <w:r w:rsidR="00985BFF" w:rsidRPr="0078239C">
        <w:rPr>
          <w:rFonts w:ascii="Arial" w:hAnsi="Arial" w:cs="Arial"/>
          <w:szCs w:val="22"/>
        </w:rPr>
        <w:t xml:space="preserve">     </w:t>
      </w:r>
      <w:r w:rsidR="000B7732" w:rsidRPr="0078239C">
        <w:rPr>
          <w:rFonts w:ascii="Arial" w:hAnsi="Arial" w:cs="Arial"/>
          <w:szCs w:val="22"/>
        </w:rPr>
        <w:t xml:space="preserve">  </w:t>
      </w:r>
      <w:r w:rsidR="00B634CF">
        <w:rPr>
          <w:rFonts w:ascii="Arial" w:hAnsi="Arial" w:cs="Arial"/>
          <w:szCs w:val="22"/>
        </w:rPr>
        <w:t>(20%)</w:t>
      </w:r>
      <w:r w:rsidR="000B7732" w:rsidRPr="0078239C">
        <w:rPr>
          <w:rFonts w:ascii="Arial" w:hAnsi="Arial" w:cs="Arial"/>
          <w:szCs w:val="22"/>
        </w:rPr>
        <w:t xml:space="preserve">                                              </w:t>
      </w:r>
    </w:p>
    <w:p w:rsidR="008227E8" w:rsidRDefault="00B73F73" w:rsidP="006704EC">
      <w:pPr>
        <w:numPr>
          <w:ilvl w:val="0"/>
          <w:numId w:val="34"/>
        </w:numPr>
        <w:rPr>
          <w:rFonts w:ascii="Arial" w:hAnsi="Arial" w:cs="Arial"/>
          <w:szCs w:val="22"/>
        </w:rPr>
      </w:pPr>
      <w:r>
        <w:rPr>
          <w:rFonts w:ascii="Arial" w:hAnsi="Arial" w:cs="Arial"/>
          <w:szCs w:val="22"/>
        </w:rPr>
        <w:t>P</w:t>
      </w:r>
      <w:r w:rsidR="007B7384" w:rsidRPr="00B05810">
        <w:rPr>
          <w:rFonts w:ascii="Arial" w:hAnsi="Arial" w:cs="Arial"/>
          <w:szCs w:val="22"/>
        </w:rPr>
        <w:t>ar</w:t>
      </w:r>
      <w:r w:rsidR="00985BFF">
        <w:rPr>
          <w:rFonts w:ascii="Arial" w:hAnsi="Arial" w:cs="Arial"/>
          <w:szCs w:val="22"/>
        </w:rPr>
        <w:t xml:space="preserve">ticipation </w:t>
      </w:r>
      <w:r w:rsidR="008227E8">
        <w:rPr>
          <w:rFonts w:ascii="Arial" w:hAnsi="Arial" w:cs="Arial"/>
          <w:szCs w:val="22"/>
        </w:rPr>
        <w:t>in class activities</w:t>
      </w:r>
      <w:r w:rsidR="00E62994">
        <w:rPr>
          <w:rFonts w:ascii="Arial" w:hAnsi="Arial" w:cs="Arial"/>
          <w:szCs w:val="22"/>
        </w:rPr>
        <w:t xml:space="preserve"> and ‘family’ groups</w:t>
      </w:r>
      <w:r w:rsidR="004F70DC">
        <w:rPr>
          <w:rFonts w:ascii="Arial" w:hAnsi="Arial" w:cs="Arial"/>
          <w:szCs w:val="22"/>
        </w:rPr>
        <w:t xml:space="preserve"> </w:t>
      </w:r>
      <w:r w:rsidR="00B634CF">
        <w:rPr>
          <w:rFonts w:ascii="Arial" w:hAnsi="Arial" w:cs="Arial"/>
          <w:szCs w:val="22"/>
        </w:rPr>
        <w:t>(20%)</w:t>
      </w:r>
    </w:p>
    <w:p w:rsidR="00B634CF" w:rsidRDefault="00B634CF" w:rsidP="006704EC">
      <w:pPr>
        <w:numPr>
          <w:ilvl w:val="0"/>
          <w:numId w:val="34"/>
        </w:numPr>
        <w:rPr>
          <w:rFonts w:ascii="Arial" w:hAnsi="Arial" w:cs="Arial"/>
          <w:szCs w:val="22"/>
        </w:rPr>
      </w:pPr>
      <w:r>
        <w:rPr>
          <w:rFonts w:ascii="Arial" w:hAnsi="Arial" w:cs="Arial"/>
          <w:szCs w:val="22"/>
        </w:rPr>
        <w:t>Final exam (20%)</w:t>
      </w:r>
    </w:p>
    <w:p w:rsidR="006704EC" w:rsidRPr="00B05810" w:rsidRDefault="000779D3" w:rsidP="008227E8">
      <w:pPr>
        <w:ind w:left="72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r w:rsidR="008227E8">
        <w:rPr>
          <w:rFonts w:ascii="Arial" w:hAnsi="Arial" w:cs="Arial"/>
          <w:szCs w:val="22"/>
        </w:rPr>
        <w:t xml:space="preserve">              </w:t>
      </w:r>
    </w:p>
    <w:p w:rsidR="0078239C" w:rsidRDefault="006704EC" w:rsidP="006704EC">
      <w:pPr>
        <w:rPr>
          <w:rFonts w:ascii="Arial" w:hAnsi="Arial" w:cs="Arial"/>
          <w:szCs w:val="22"/>
        </w:rPr>
      </w:pPr>
      <w:r w:rsidRPr="00B05810">
        <w:rPr>
          <w:rFonts w:ascii="Arial" w:hAnsi="Arial" w:cs="Arial"/>
          <w:szCs w:val="22"/>
        </w:rPr>
        <w:t xml:space="preserve">          </w:t>
      </w:r>
    </w:p>
    <w:p w:rsidR="00985BFF" w:rsidRPr="004C49AA" w:rsidRDefault="004C49AA" w:rsidP="006704EC">
      <w:pPr>
        <w:rPr>
          <w:rFonts w:ascii="Arial" w:hAnsi="Arial" w:cs="Arial"/>
          <w:szCs w:val="22"/>
        </w:rPr>
      </w:pPr>
      <w:r w:rsidRPr="004C49AA">
        <w:rPr>
          <w:rFonts w:ascii="Arial" w:hAnsi="Arial" w:cs="Arial"/>
          <w:szCs w:val="22"/>
        </w:rPr>
        <w:t xml:space="preserve">This class is highly interactive. </w:t>
      </w:r>
      <w:r>
        <w:rPr>
          <w:rFonts w:ascii="Arial" w:hAnsi="Arial" w:cs="Arial"/>
          <w:szCs w:val="22"/>
        </w:rPr>
        <w:t xml:space="preserve">Inconsistent attendance will impact not only the individual student’s learning, but the learning of their assigned group. A minimum of 75% attendance is required. Students who do not meet the minimum attendance criteria, for reasons that are not substantiated and/or negotiated in advance with faculty approval, will experience sanctions that will reduce their grade by up to one full grade and/or failure in the course. </w:t>
      </w:r>
    </w:p>
    <w:p w:rsidR="004C49AA" w:rsidRDefault="004C49AA" w:rsidP="006704EC">
      <w:pPr>
        <w:rPr>
          <w:rFonts w:cs="Arial"/>
          <w:szCs w:val="22"/>
        </w:rPr>
      </w:pPr>
    </w:p>
    <w:p w:rsidR="004C49AA" w:rsidRDefault="004C49AA" w:rsidP="006704EC">
      <w:pPr>
        <w:rPr>
          <w:rFonts w:cs="Arial"/>
          <w:szCs w:val="22"/>
        </w:rPr>
      </w:pPr>
    </w:p>
    <w:p w:rsidR="00445A7D" w:rsidRPr="00B05810" w:rsidRDefault="00B05810" w:rsidP="006704EC">
      <w:pPr>
        <w:rPr>
          <w:rFonts w:ascii="Arial" w:hAnsi="Arial" w:cs="Arial"/>
        </w:rPr>
      </w:pPr>
      <w:r w:rsidRPr="00B05810">
        <w:rPr>
          <w:rFonts w:ascii="Arial" w:hAnsi="Arial" w:cs="Arial"/>
          <w:szCs w:val="22"/>
        </w:rPr>
        <w:t xml:space="preserve">Assignment instructions, grading criteria and due dates will be </w:t>
      </w:r>
      <w:r>
        <w:rPr>
          <w:rFonts w:ascii="Arial" w:hAnsi="Arial" w:cs="Arial"/>
          <w:szCs w:val="22"/>
        </w:rPr>
        <w:t xml:space="preserve">posted on </w:t>
      </w:r>
      <w:r w:rsidR="00985BFF">
        <w:rPr>
          <w:rFonts w:ascii="Arial" w:hAnsi="Arial" w:cs="Arial"/>
          <w:szCs w:val="22"/>
        </w:rPr>
        <w:t>D2L</w:t>
      </w:r>
      <w:r>
        <w:rPr>
          <w:rFonts w:ascii="Arial" w:hAnsi="Arial" w:cs="Arial"/>
          <w:szCs w:val="22"/>
        </w:rPr>
        <w:t xml:space="preserve"> by professor.</w:t>
      </w:r>
      <w:r w:rsidR="006704EC" w:rsidRPr="00B05810">
        <w:rPr>
          <w:rFonts w:ascii="Arial" w:hAnsi="Arial" w:cs="Arial"/>
          <w:szCs w:val="22"/>
        </w:rPr>
        <w:t xml:space="preserve"> </w:t>
      </w:r>
    </w:p>
    <w:p w:rsidR="00576E0C" w:rsidRDefault="00576E0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r>
    </w:tbl>
    <w:p w:rsidR="00F70869" w:rsidRDefault="00F70869"/>
    <w:tbl>
      <w:tblPr>
        <w:tblW w:w="0" w:type="auto"/>
        <w:tblLayout w:type="fixed"/>
        <w:tblLook w:val="0000" w:firstRow="0" w:lastRow="0" w:firstColumn="0" w:lastColumn="0" w:noHBand="0" w:noVBand="0"/>
      </w:tblPr>
      <w:tblGrid>
        <w:gridCol w:w="1701"/>
        <w:gridCol w:w="7947"/>
      </w:tblGrid>
      <w:tr w:rsidR="00A847C0" w:rsidTr="00576E0C">
        <w:tc>
          <w:tcPr>
            <w:tcW w:w="1701" w:type="dxa"/>
          </w:tcPr>
          <w:p w:rsidR="00A847C0" w:rsidRDefault="00A847C0">
            <w:pPr>
              <w:rPr>
                <w:rFonts w:ascii="Arial" w:hAnsi="Arial" w:cs="Arial"/>
              </w:rPr>
            </w:pPr>
            <w:r>
              <w:rPr>
                <w:rFonts w:ascii="Arial" w:hAnsi="Arial" w:cs="Arial"/>
              </w:rPr>
              <w:t>X</w:t>
            </w:r>
          </w:p>
        </w:tc>
        <w:tc>
          <w:tcPr>
            <w:tcW w:w="7947" w:type="dxa"/>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614ACF" w:rsidRDefault="00614ACF" w:rsidP="00121AEA">
      <w:pPr>
        <w:pStyle w:val="PlainText"/>
        <w:rPr>
          <w:rFonts w:ascii="Arial" w:hAnsi="Arial" w:cs="Arial"/>
          <w:b/>
          <w:i/>
          <w:sz w:val="24"/>
          <w:szCs w:val="24"/>
        </w:rPr>
      </w:pPr>
    </w:p>
    <w:p w:rsidR="00614ACF" w:rsidRPr="00D16979" w:rsidRDefault="00614ACF" w:rsidP="00614ACF">
      <w:pPr>
        <w:rPr>
          <w:rFonts w:ascii="Arial" w:hAnsi="Arial" w:cs="Arial"/>
          <w:u w:val="single"/>
        </w:rPr>
      </w:pPr>
      <w:r w:rsidRPr="00D16979">
        <w:rPr>
          <w:rFonts w:ascii="Arial" w:hAnsi="Arial" w:cs="Arial"/>
          <w:u w:val="single"/>
        </w:rPr>
        <w:t>Student Success: College Practice Statement</w:t>
      </w:r>
    </w:p>
    <w:p w:rsidR="00614ACF" w:rsidRDefault="00614ACF" w:rsidP="00614ACF">
      <w:pPr>
        <w:rPr>
          <w:rFonts w:ascii="Arial" w:hAnsi="Arial" w:cs="Arial"/>
        </w:rPr>
      </w:pPr>
    </w:p>
    <w:p w:rsidR="00614ACF" w:rsidRDefault="00614ACF" w:rsidP="00614ACF">
      <w:pPr>
        <w:rPr>
          <w:rFonts w:ascii="Arial" w:hAnsi="Arial" w:cs="Arial"/>
        </w:rPr>
      </w:pPr>
      <w:r w:rsidRPr="00AE5EEC">
        <w:rPr>
          <w:rFonts w:ascii="Arial"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614ACF" w:rsidRDefault="00614ACF" w:rsidP="00614ACF">
      <w:pPr>
        <w:rPr>
          <w:rFonts w:ascii="Arial" w:hAnsi="Arial" w:cs="Arial"/>
        </w:rPr>
      </w:pPr>
    </w:p>
    <w:p w:rsidR="00614ACF" w:rsidRPr="00D16979" w:rsidRDefault="00614ACF" w:rsidP="00614ACF">
      <w:pPr>
        <w:rPr>
          <w:rFonts w:ascii="Arial" w:hAnsi="Arial" w:cs="Arial"/>
          <w:u w:val="single"/>
        </w:rPr>
      </w:pPr>
      <w:r w:rsidRPr="00D16979">
        <w:rPr>
          <w:rFonts w:ascii="Arial" w:hAnsi="Arial" w:cs="Arial"/>
          <w:u w:val="single"/>
        </w:rPr>
        <w:t xml:space="preserve">Student Success: SSW Professor Approach </w:t>
      </w:r>
    </w:p>
    <w:p w:rsidR="00614ACF" w:rsidRPr="00AE5EEC" w:rsidRDefault="00614ACF" w:rsidP="00614ACF">
      <w:pPr>
        <w:rPr>
          <w:rFonts w:ascii="Arial" w:hAnsi="Arial" w:cs="Arial"/>
        </w:rPr>
      </w:pPr>
    </w:p>
    <w:p w:rsidR="00614ACF" w:rsidRPr="00AE5EEC" w:rsidRDefault="00614ACF" w:rsidP="00614ACF">
      <w:pPr>
        <w:rPr>
          <w:rFonts w:ascii="Arial" w:hAnsi="Arial" w:cs="Arial"/>
        </w:rPr>
      </w:pPr>
      <w:r w:rsidRPr="00AE5EEC">
        <w:rPr>
          <w:rFonts w:ascii="Arial" w:hAnsi="Arial" w:cs="Arial"/>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614ACF" w:rsidRDefault="00614ACF" w:rsidP="00614ACF">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Pr="00B05810" w:rsidRDefault="00944397" w:rsidP="00944397">
      <w:pPr>
        <w:rPr>
          <w:rFonts w:ascii="Arial" w:hAnsi="Arial" w:cs="Arial"/>
          <w:szCs w:val="24"/>
        </w:rPr>
      </w:pPr>
      <w:r w:rsidRPr="00B0581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B05810" w:rsidRDefault="00BD1087" w:rsidP="00944397">
      <w:pPr>
        <w:rPr>
          <w:rFonts w:ascii="Arial" w:hAnsi="Arial" w:cs="Arial"/>
          <w:szCs w:val="24"/>
        </w:rPr>
      </w:pPr>
    </w:p>
    <w:p w:rsidR="00604B31" w:rsidRPr="00B05810" w:rsidRDefault="00604B31" w:rsidP="00604B31">
      <w:pPr>
        <w:rPr>
          <w:rFonts w:ascii="Arial" w:hAnsi="Arial" w:cs="Arial"/>
          <w:b/>
          <w:szCs w:val="22"/>
          <w:u w:val="single"/>
        </w:rPr>
      </w:pPr>
      <w:r w:rsidRPr="00B05810">
        <w:rPr>
          <w:rFonts w:ascii="Arial" w:hAnsi="Arial" w:cs="Arial"/>
          <w:iCs/>
        </w:rPr>
        <w:t>This is a participatory course</w:t>
      </w:r>
      <w:r w:rsidR="009F58FA">
        <w:rPr>
          <w:rFonts w:ascii="Arial" w:hAnsi="Arial" w:cs="Arial"/>
          <w:iCs/>
        </w:rPr>
        <w:t xml:space="preserve"> and attendance must be maintained to fully participate in the family assignment. </w:t>
      </w:r>
      <w:r w:rsidRPr="00B05810">
        <w:rPr>
          <w:rFonts w:ascii="Arial" w:hAnsi="Arial" w:cs="Arial"/>
          <w:iCs/>
        </w:rPr>
        <w:t xml:space="preserve">.  </w:t>
      </w:r>
      <w:r w:rsidR="009F58FA">
        <w:rPr>
          <w:rFonts w:ascii="Arial" w:hAnsi="Arial" w:cs="Arial"/>
          <w:b/>
          <w:iCs/>
          <w:u w:val="single"/>
        </w:rPr>
        <w:t>Students must maintain a 75</w:t>
      </w:r>
      <w:proofErr w:type="gramStart"/>
      <w:r w:rsidRPr="00B05810">
        <w:rPr>
          <w:rFonts w:ascii="Arial" w:hAnsi="Arial" w:cs="Arial"/>
          <w:b/>
          <w:iCs/>
          <w:u w:val="single"/>
        </w:rPr>
        <w:t xml:space="preserve">% </w:t>
      </w:r>
      <w:r w:rsidR="00985BFF">
        <w:rPr>
          <w:rFonts w:ascii="Arial" w:hAnsi="Arial" w:cs="Arial"/>
          <w:b/>
          <w:iCs/>
          <w:u w:val="single"/>
        </w:rPr>
        <w:t xml:space="preserve"> </w:t>
      </w:r>
      <w:r w:rsidRPr="00B05810">
        <w:rPr>
          <w:rFonts w:ascii="Arial" w:hAnsi="Arial" w:cs="Arial"/>
          <w:b/>
          <w:iCs/>
          <w:u w:val="single"/>
        </w:rPr>
        <w:t>attendance</w:t>
      </w:r>
      <w:proofErr w:type="gramEnd"/>
      <w:r w:rsidRPr="00B05810">
        <w:rPr>
          <w:rFonts w:ascii="Arial" w:hAnsi="Arial" w:cs="Arial"/>
          <w:b/>
          <w:iCs/>
          <w:u w:val="single"/>
        </w:rPr>
        <w:t xml:space="preserve"> rate to be successful in the course.</w:t>
      </w:r>
      <w:r w:rsidRPr="00B05810">
        <w:rPr>
          <w:rFonts w:ascii="Arial" w:hAnsi="Arial" w:cs="Arial"/>
          <w:iCs/>
        </w:rPr>
        <w:t xml:space="preserve"> </w:t>
      </w:r>
      <w:r w:rsidRPr="00B05810">
        <w:rPr>
          <w:rFonts w:ascii="Arial" w:hAnsi="Arial" w:cs="Arial"/>
          <w:b/>
          <w:szCs w:val="22"/>
          <w:u w:val="single"/>
        </w:rPr>
        <w:t>Students who fall below th</w:t>
      </w:r>
      <w:r w:rsidR="00985BFF">
        <w:rPr>
          <w:rFonts w:ascii="Arial" w:hAnsi="Arial" w:cs="Arial"/>
          <w:b/>
          <w:szCs w:val="22"/>
          <w:u w:val="single"/>
        </w:rPr>
        <w:t xml:space="preserve">is expectation, will receive a </w:t>
      </w:r>
      <w:r w:rsidR="00B17242">
        <w:rPr>
          <w:rFonts w:ascii="Arial" w:hAnsi="Arial" w:cs="Arial"/>
          <w:b/>
          <w:szCs w:val="22"/>
          <w:u w:val="single"/>
        </w:rPr>
        <w:t xml:space="preserve">full </w:t>
      </w:r>
      <w:r w:rsidR="00985BFF">
        <w:rPr>
          <w:rFonts w:ascii="Arial" w:hAnsi="Arial" w:cs="Arial"/>
          <w:b/>
          <w:szCs w:val="22"/>
          <w:u w:val="single"/>
        </w:rPr>
        <w:t>grade reduction. St</w:t>
      </w:r>
      <w:r w:rsidRPr="00B05810">
        <w:rPr>
          <w:rFonts w:ascii="Arial" w:hAnsi="Arial" w:cs="Arial"/>
          <w:b/>
          <w:szCs w:val="22"/>
          <w:u w:val="single"/>
        </w:rPr>
        <w:t xml:space="preserve">udents who are absent </w:t>
      </w:r>
      <w:r w:rsidR="00A70207">
        <w:rPr>
          <w:rFonts w:ascii="Arial" w:hAnsi="Arial" w:cs="Arial"/>
          <w:b/>
          <w:szCs w:val="22"/>
          <w:u w:val="single"/>
        </w:rPr>
        <w:t xml:space="preserve">for </w:t>
      </w:r>
      <w:r w:rsidRPr="00B05810">
        <w:rPr>
          <w:rFonts w:ascii="Arial" w:hAnsi="Arial" w:cs="Arial"/>
          <w:b/>
          <w:szCs w:val="22"/>
          <w:u w:val="single"/>
        </w:rPr>
        <w:t xml:space="preserve">50% </w:t>
      </w:r>
      <w:r w:rsidR="00A70207">
        <w:rPr>
          <w:rFonts w:ascii="Arial" w:hAnsi="Arial" w:cs="Arial"/>
          <w:b/>
          <w:szCs w:val="22"/>
          <w:u w:val="single"/>
        </w:rPr>
        <w:t xml:space="preserve">of the classes </w:t>
      </w:r>
      <w:r w:rsidRPr="00B05810">
        <w:rPr>
          <w:rFonts w:ascii="Arial" w:hAnsi="Arial" w:cs="Arial"/>
          <w:b/>
          <w:szCs w:val="22"/>
          <w:u w:val="single"/>
        </w:rPr>
        <w:t>will receive a failing grade.</w:t>
      </w:r>
    </w:p>
    <w:p w:rsidR="00604B31" w:rsidRPr="00B05810" w:rsidRDefault="00604B31" w:rsidP="00604B31">
      <w:pPr>
        <w:pStyle w:val="EnvelopeReturn"/>
        <w:rPr>
          <w:rFonts w:cs="Arial"/>
          <w:iCs/>
        </w:rPr>
      </w:pPr>
    </w:p>
    <w:p w:rsidR="00604B31" w:rsidRPr="00B05810" w:rsidRDefault="00604B31" w:rsidP="00604B31">
      <w:pPr>
        <w:pStyle w:val="EnvelopeReturn"/>
        <w:rPr>
          <w:rFonts w:cs="Arial"/>
          <w:iCs/>
        </w:rPr>
      </w:pPr>
    </w:p>
    <w:p w:rsidR="009F58FA" w:rsidRDefault="009F58FA" w:rsidP="00604B31">
      <w:pPr>
        <w:pStyle w:val="EnvelopeReturn"/>
        <w:rPr>
          <w:rFonts w:cs="Arial"/>
          <w:b/>
          <w:iCs/>
        </w:rPr>
      </w:pPr>
    </w:p>
    <w:p w:rsidR="009F58FA" w:rsidRDefault="009F58FA" w:rsidP="00604B31">
      <w:pPr>
        <w:pStyle w:val="EnvelopeReturn"/>
        <w:rPr>
          <w:rFonts w:cs="Arial"/>
          <w:b/>
          <w:iCs/>
        </w:rPr>
      </w:pPr>
    </w:p>
    <w:p w:rsidR="009F58FA" w:rsidRDefault="009F58FA" w:rsidP="00604B31">
      <w:pPr>
        <w:pStyle w:val="EnvelopeReturn"/>
        <w:rPr>
          <w:rFonts w:cs="Arial"/>
          <w:b/>
          <w:iCs/>
        </w:rPr>
      </w:pPr>
    </w:p>
    <w:p w:rsidR="009F58FA" w:rsidRDefault="009F58FA" w:rsidP="00604B31">
      <w:pPr>
        <w:pStyle w:val="EnvelopeReturn"/>
        <w:rPr>
          <w:rFonts w:cs="Arial"/>
          <w:b/>
          <w:iCs/>
        </w:rPr>
      </w:pPr>
    </w:p>
    <w:p w:rsidR="009F58FA" w:rsidRDefault="009F58FA" w:rsidP="00604B31">
      <w:pPr>
        <w:pStyle w:val="EnvelopeReturn"/>
        <w:rPr>
          <w:rFonts w:cs="Arial"/>
          <w:b/>
          <w:iCs/>
        </w:rPr>
      </w:pPr>
    </w:p>
    <w:p w:rsidR="009F58FA" w:rsidRDefault="009F58FA" w:rsidP="00604B31">
      <w:pPr>
        <w:pStyle w:val="EnvelopeReturn"/>
        <w:rPr>
          <w:rFonts w:cs="Arial"/>
          <w:b/>
          <w:iCs/>
        </w:rPr>
      </w:pPr>
    </w:p>
    <w:p w:rsidR="009F58FA" w:rsidRDefault="009F58FA" w:rsidP="00604B31">
      <w:pPr>
        <w:pStyle w:val="EnvelopeReturn"/>
        <w:rPr>
          <w:rFonts w:cs="Arial"/>
          <w:b/>
          <w:iCs/>
        </w:rPr>
      </w:pPr>
    </w:p>
    <w:p w:rsidR="009F58FA" w:rsidRDefault="009F58FA" w:rsidP="00604B31">
      <w:pPr>
        <w:pStyle w:val="EnvelopeReturn"/>
        <w:rPr>
          <w:rFonts w:cs="Arial"/>
          <w:b/>
          <w:iCs/>
        </w:rPr>
      </w:pPr>
    </w:p>
    <w:p w:rsidR="00604B31" w:rsidRPr="00B05810" w:rsidRDefault="00604B31" w:rsidP="00604B31">
      <w:pPr>
        <w:pStyle w:val="EnvelopeReturn"/>
        <w:rPr>
          <w:rFonts w:cs="Arial"/>
          <w:b/>
          <w:iCs/>
        </w:rPr>
      </w:pPr>
      <w:r w:rsidRPr="00B05810">
        <w:rPr>
          <w:rFonts w:cs="Arial"/>
          <w:b/>
          <w:iCs/>
        </w:rPr>
        <w:lastRenderedPageBreak/>
        <w:t>Additional Guidelines for course/other notes:</w:t>
      </w:r>
    </w:p>
    <w:p w:rsidR="00604B31" w:rsidRPr="00B05810" w:rsidRDefault="00604B31" w:rsidP="00944397">
      <w:pPr>
        <w:rPr>
          <w:rFonts w:ascii="Arial" w:hAnsi="Arial" w:cs="Arial"/>
          <w:szCs w:val="24"/>
        </w:rPr>
      </w:pPr>
    </w:p>
    <w:tbl>
      <w:tblPr>
        <w:tblW w:w="0" w:type="auto"/>
        <w:tblLayout w:type="fixed"/>
        <w:tblLook w:val="0000" w:firstRow="0" w:lastRow="0" w:firstColumn="0" w:lastColumn="0" w:noHBand="0" w:noVBand="0"/>
      </w:tblPr>
      <w:tblGrid>
        <w:gridCol w:w="8838"/>
      </w:tblGrid>
      <w:tr w:rsidR="00D967E0" w:rsidTr="00604B31">
        <w:trPr>
          <w:cantSplit/>
          <w:trHeight w:val="4140"/>
        </w:trPr>
        <w:tc>
          <w:tcPr>
            <w:tcW w:w="8838" w:type="dxa"/>
          </w:tcPr>
          <w:p w:rsidR="00D967E0" w:rsidRPr="001F2E4D" w:rsidRDefault="00D967E0" w:rsidP="005C0D8B">
            <w:pPr>
              <w:pStyle w:val="EnvelopeReturn"/>
              <w:numPr>
                <w:ilvl w:val="0"/>
                <w:numId w:val="21"/>
              </w:numPr>
              <w:rPr>
                <w:iCs/>
              </w:rPr>
            </w:pPr>
            <w:r w:rsidRPr="001F2E4D">
              <w:rPr>
                <w:iCs/>
              </w:rPr>
              <w:t xml:space="preserve">Students must be prepared for each class and be willing to actively involve themselves in skill demonstration, feedback, and discussion. Students must be present in order to demonstrate these qualities. </w:t>
            </w:r>
          </w:p>
          <w:p w:rsidR="00D967E0" w:rsidRPr="001F2E4D" w:rsidRDefault="00D967E0" w:rsidP="005C0D8B">
            <w:pPr>
              <w:pStyle w:val="EnvelopeReturn"/>
              <w:ind w:left="405"/>
              <w:rPr>
                <w:iCs/>
              </w:rPr>
            </w:pPr>
          </w:p>
          <w:p w:rsidR="00D967E0" w:rsidRPr="001F2E4D" w:rsidRDefault="00D967E0" w:rsidP="005C0D8B">
            <w:pPr>
              <w:pStyle w:val="EnvelopeReturn"/>
              <w:numPr>
                <w:ilvl w:val="0"/>
                <w:numId w:val="21"/>
              </w:numPr>
              <w:rPr>
                <w:iCs/>
              </w:rPr>
            </w:pPr>
            <w:r w:rsidRPr="001F2E4D">
              <w:rPr>
                <w:iCs/>
              </w:rPr>
              <w:t>Preparation for each class will include readings and assignments, as well as the willingness to demonstrate skills as studied and according to the professor’s directions. If any part of this course leads you to feel uneasy, you are advised to discuss this with the professor.</w:t>
            </w:r>
          </w:p>
          <w:p w:rsidR="00D967E0" w:rsidRPr="001F2E4D" w:rsidRDefault="00D967E0" w:rsidP="005C0D8B">
            <w:pPr>
              <w:pStyle w:val="EnvelopeReturn"/>
              <w:ind w:left="405"/>
              <w:rPr>
                <w:i/>
                <w:iCs/>
              </w:rPr>
            </w:pPr>
          </w:p>
          <w:p w:rsidR="00D967E0" w:rsidRPr="001F2E4D" w:rsidRDefault="0078239C" w:rsidP="0046372F">
            <w:pPr>
              <w:pStyle w:val="ListParagraph"/>
              <w:numPr>
                <w:ilvl w:val="0"/>
                <w:numId w:val="21"/>
              </w:numPr>
              <w:rPr>
                <w:rFonts w:ascii="Arial" w:hAnsi="Arial" w:cs="Arial"/>
                <w:szCs w:val="24"/>
              </w:rPr>
            </w:pPr>
            <w:r>
              <w:rPr>
                <w:rFonts w:ascii="Arial" w:hAnsi="Arial" w:cs="Arial"/>
                <w:szCs w:val="24"/>
              </w:rPr>
              <w:t>Electronic devices must be used responsibly and for class purposes while in class</w:t>
            </w:r>
            <w:r w:rsidR="00D967E0" w:rsidRPr="001F2E4D">
              <w:rPr>
                <w:rFonts w:ascii="Arial" w:hAnsi="Arial" w:cs="Arial"/>
                <w:szCs w:val="24"/>
              </w:rPr>
              <w:t xml:space="preserve">. Violations of this may lead to the student being asked to leave the classroom and appropriate sanctions implemented as per Student Code of Conduct. Other types of disruptions will be treated similarly. </w:t>
            </w:r>
          </w:p>
        </w:tc>
      </w:tr>
      <w:tr w:rsidR="00604B31" w:rsidTr="0078239C">
        <w:trPr>
          <w:cantSplit/>
          <w:trHeight w:val="1080"/>
        </w:trPr>
        <w:tc>
          <w:tcPr>
            <w:tcW w:w="8838" w:type="dxa"/>
          </w:tcPr>
          <w:p w:rsidR="00604B31" w:rsidRPr="001F2E4D" w:rsidRDefault="00604B31" w:rsidP="00B27F62">
            <w:pPr>
              <w:numPr>
                <w:ilvl w:val="0"/>
                <w:numId w:val="21"/>
              </w:numPr>
              <w:rPr>
                <w:iCs/>
              </w:rPr>
            </w:pPr>
            <w:r w:rsidRPr="001F2E4D">
              <w:rPr>
                <w:rFonts w:ascii="Arial" w:hAnsi="Arial" w:cs="Arial"/>
                <w:szCs w:val="24"/>
              </w:rPr>
              <w:t>Laptops are</w:t>
            </w:r>
            <w:r w:rsidR="00B27F62">
              <w:rPr>
                <w:rFonts w:ascii="Arial" w:hAnsi="Arial" w:cs="Arial"/>
                <w:szCs w:val="24"/>
              </w:rPr>
              <w:t xml:space="preserve"> </w:t>
            </w:r>
            <w:r w:rsidRPr="001F2E4D">
              <w:rPr>
                <w:rFonts w:ascii="Arial" w:hAnsi="Arial" w:cs="Arial"/>
                <w:szCs w:val="24"/>
              </w:rPr>
              <w:t>permitt</w:t>
            </w:r>
            <w:r w:rsidR="0078239C">
              <w:rPr>
                <w:rFonts w:ascii="Arial" w:hAnsi="Arial" w:cs="Arial"/>
                <w:szCs w:val="24"/>
              </w:rPr>
              <w:t>e</w:t>
            </w:r>
            <w:r w:rsidRPr="001F2E4D">
              <w:rPr>
                <w:rFonts w:ascii="Arial" w:hAnsi="Arial" w:cs="Arial"/>
                <w:szCs w:val="24"/>
              </w:rPr>
              <w:t xml:space="preserve">d for note-taking </w:t>
            </w:r>
            <w:r w:rsidR="00D51707">
              <w:rPr>
                <w:rFonts w:ascii="Arial" w:hAnsi="Arial" w:cs="Arial"/>
                <w:szCs w:val="24"/>
              </w:rPr>
              <w:t>and/</w:t>
            </w:r>
            <w:r>
              <w:rPr>
                <w:rFonts w:ascii="Arial" w:hAnsi="Arial" w:cs="Arial"/>
                <w:szCs w:val="24"/>
              </w:rPr>
              <w:t xml:space="preserve">or classroom </w:t>
            </w:r>
            <w:r w:rsidRPr="001F2E4D">
              <w:rPr>
                <w:rFonts w:ascii="Arial" w:hAnsi="Arial" w:cs="Arial"/>
                <w:szCs w:val="24"/>
              </w:rPr>
              <w:t>purposes only</w:t>
            </w:r>
            <w:r>
              <w:rPr>
                <w:rFonts w:ascii="Arial" w:hAnsi="Arial" w:cs="Arial"/>
                <w:szCs w:val="24"/>
              </w:rPr>
              <w:t>.</w:t>
            </w:r>
          </w:p>
        </w:tc>
      </w:tr>
      <w:tr w:rsidR="00604B31" w:rsidTr="00585251">
        <w:trPr>
          <w:cantSplit/>
          <w:trHeight w:val="5661"/>
        </w:trPr>
        <w:tc>
          <w:tcPr>
            <w:tcW w:w="8838" w:type="dxa"/>
          </w:tcPr>
          <w:p w:rsidR="00604B31" w:rsidRDefault="00B73F73" w:rsidP="000A3CAB">
            <w:pPr>
              <w:numPr>
                <w:ilvl w:val="0"/>
                <w:numId w:val="21"/>
              </w:numPr>
              <w:rPr>
                <w:rFonts w:ascii="Arial" w:hAnsi="Arial" w:cs="Arial"/>
                <w:szCs w:val="24"/>
              </w:rPr>
            </w:pPr>
            <w:r>
              <w:rPr>
                <w:rFonts w:ascii="Arial" w:hAnsi="Arial" w:cs="Arial"/>
                <w:szCs w:val="24"/>
              </w:rPr>
              <w:t>A</w:t>
            </w:r>
            <w:r w:rsidR="00604B31" w:rsidRPr="0078239C">
              <w:rPr>
                <w:rFonts w:ascii="Arial" w:hAnsi="Arial" w:cs="Arial"/>
                <w:szCs w:val="24"/>
              </w:rPr>
              <w:t xml:space="preserve">ssignments are expected at the beginning of class on the established due dates.  Late assignments will be subject to a 10% per day late penalty unless student negotiates extension of due date for substantial reasons one week in advance.  Assignments cannot be re-submitted to achieve a higher grade.  </w:t>
            </w:r>
          </w:p>
          <w:p w:rsidR="0078239C" w:rsidRPr="001F2E4D" w:rsidRDefault="0078239C" w:rsidP="0078239C">
            <w:pPr>
              <w:ind w:left="765"/>
              <w:rPr>
                <w:rFonts w:ascii="Arial" w:hAnsi="Arial" w:cs="Arial"/>
                <w:szCs w:val="24"/>
              </w:rPr>
            </w:pPr>
          </w:p>
          <w:p w:rsidR="00604B31" w:rsidRDefault="00604B31" w:rsidP="00D967E0">
            <w:pPr>
              <w:numPr>
                <w:ilvl w:val="0"/>
                <w:numId w:val="21"/>
              </w:numPr>
              <w:rPr>
                <w:rFonts w:ascii="Arial" w:hAnsi="Arial" w:cs="Arial"/>
                <w:szCs w:val="24"/>
              </w:rPr>
            </w:pPr>
            <w:r w:rsidRPr="008306EC">
              <w:rPr>
                <w:rFonts w:ascii="Arial" w:hAnsi="Arial" w:cs="Arial"/>
                <w:szCs w:val="24"/>
              </w:rPr>
              <w:t>Tests cannot be rewritten to achieve a higher grade.  Any rescheduling of tests is at the professor’s discretion and must be arranged in advance of the test date.</w:t>
            </w:r>
            <w:r w:rsidR="008306EC">
              <w:t xml:space="preserve"> </w:t>
            </w:r>
            <w:r w:rsidR="008306EC" w:rsidRPr="008306EC">
              <w:rPr>
                <w:rFonts w:ascii="Arial" w:hAnsi="Arial" w:cs="Arial"/>
                <w:szCs w:val="24"/>
              </w:rPr>
              <w:t xml:space="preserve">Students are responsible to contact the professor directly and immediately when substantial and substantiated reasons create the need for missing an exam. </w:t>
            </w:r>
          </w:p>
          <w:p w:rsidR="008306EC" w:rsidRDefault="008306EC" w:rsidP="008306EC">
            <w:pPr>
              <w:pStyle w:val="ListParagraph"/>
              <w:rPr>
                <w:rFonts w:ascii="Arial" w:hAnsi="Arial" w:cs="Arial"/>
                <w:szCs w:val="24"/>
              </w:rPr>
            </w:pPr>
          </w:p>
          <w:p w:rsidR="008306EC" w:rsidRPr="008306EC" w:rsidRDefault="008306EC" w:rsidP="008306EC">
            <w:pPr>
              <w:ind w:left="765"/>
              <w:rPr>
                <w:rFonts w:ascii="Arial" w:hAnsi="Arial" w:cs="Arial"/>
                <w:szCs w:val="24"/>
              </w:rPr>
            </w:pPr>
          </w:p>
          <w:p w:rsidR="00604B31" w:rsidRPr="001F2E4D" w:rsidRDefault="00604B31" w:rsidP="008306EC">
            <w:pPr>
              <w:numPr>
                <w:ilvl w:val="0"/>
                <w:numId w:val="21"/>
              </w:numPr>
              <w:rPr>
                <w:iCs/>
              </w:rPr>
            </w:pPr>
            <w:r w:rsidRPr="008306EC">
              <w:rPr>
                <w:rFonts w:ascii="Arial" w:hAnsi="Arial" w:cs="Arial"/>
                <w:szCs w:val="24"/>
              </w:rPr>
              <w:t>Students are reminded of the need to be familiar with the SSW program policies and the Sault College Student Code of Conduct.</w:t>
            </w:r>
          </w:p>
        </w:tc>
      </w:tr>
    </w:tbl>
    <w:p w:rsidR="00D967E0" w:rsidRDefault="00D967E0" w:rsidP="00D967E0"/>
    <w:tbl>
      <w:tblPr>
        <w:tblW w:w="0" w:type="auto"/>
        <w:tblLayout w:type="fixed"/>
        <w:tblLook w:val="0000" w:firstRow="0" w:lastRow="0" w:firstColumn="0" w:lastColumn="0" w:noHBand="0" w:noVBand="0"/>
      </w:tblPr>
      <w:tblGrid>
        <w:gridCol w:w="675"/>
        <w:gridCol w:w="8181"/>
      </w:tblGrid>
      <w:tr w:rsidR="00D967E0" w:rsidRPr="001F503D" w:rsidTr="005C0D8B">
        <w:trPr>
          <w:cantSplit/>
        </w:trPr>
        <w:tc>
          <w:tcPr>
            <w:tcW w:w="675" w:type="dxa"/>
          </w:tcPr>
          <w:p w:rsidR="00D967E0" w:rsidRPr="001F503D" w:rsidRDefault="00D967E0" w:rsidP="005C0D8B">
            <w:pPr>
              <w:rPr>
                <w:rFonts w:ascii="Arial" w:hAnsi="Arial"/>
                <w:b/>
              </w:rPr>
            </w:pPr>
            <w:r w:rsidRPr="001F503D">
              <w:rPr>
                <w:rFonts w:ascii="Arial" w:hAnsi="Arial"/>
                <w:b/>
              </w:rPr>
              <w:t>VII.</w:t>
            </w:r>
          </w:p>
        </w:tc>
        <w:tc>
          <w:tcPr>
            <w:tcW w:w="8181" w:type="dxa"/>
          </w:tcPr>
          <w:p w:rsidR="00D967E0" w:rsidRDefault="00D967E0" w:rsidP="005C0D8B">
            <w:pPr>
              <w:rPr>
                <w:rFonts w:ascii="Arial" w:hAnsi="Arial"/>
                <w:b/>
              </w:rPr>
            </w:pPr>
            <w:r>
              <w:rPr>
                <w:rFonts w:ascii="Arial" w:hAnsi="Arial"/>
                <w:b/>
              </w:rPr>
              <w:t xml:space="preserve">COURSE OUTLINE </w:t>
            </w:r>
            <w:r w:rsidRPr="001F503D">
              <w:rPr>
                <w:rFonts w:ascii="Arial" w:hAnsi="Arial"/>
                <w:b/>
              </w:rPr>
              <w:t>ADDENDUM:</w:t>
            </w:r>
          </w:p>
          <w:p w:rsidR="00D967E0" w:rsidRPr="001F503D" w:rsidRDefault="00D967E0" w:rsidP="005C0D8B">
            <w:pPr>
              <w:rPr>
                <w:rFonts w:ascii="Arial" w:hAnsi="Arial"/>
                <w:b/>
              </w:rPr>
            </w:pPr>
          </w:p>
        </w:tc>
      </w:tr>
      <w:tr w:rsidR="00D967E0" w:rsidRPr="001F503D" w:rsidTr="005C0D8B">
        <w:trPr>
          <w:cantSplit/>
        </w:trPr>
        <w:tc>
          <w:tcPr>
            <w:tcW w:w="675" w:type="dxa"/>
          </w:tcPr>
          <w:p w:rsidR="00D967E0" w:rsidRDefault="00D967E0" w:rsidP="005C0D8B">
            <w:pPr>
              <w:rPr>
                <w:rFonts w:ascii="Arial" w:hAnsi="Arial"/>
              </w:rPr>
            </w:pPr>
          </w:p>
        </w:tc>
        <w:tc>
          <w:tcPr>
            <w:tcW w:w="8181" w:type="dxa"/>
          </w:tcPr>
          <w:p w:rsidR="00D967E0" w:rsidRPr="001F503D" w:rsidRDefault="00D967E0" w:rsidP="005C0D8B">
            <w:pPr>
              <w:rPr>
                <w:rFonts w:ascii="Arial" w:hAnsi="Arial"/>
              </w:rPr>
            </w:pPr>
            <w:r>
              <w:rPr>
                <w:rFonts w:ascii="Arial" w:hAnsi="Arial"/>
              </w:rPr>
              <w:t>The provisions contained in the addendum located on the portal form part of this course outline.</w:t>
            </w:r>
          </w:p>
        </w:tc>
      </w:tr>
    </w:tbl>
    <w:p w:rsidR="00F70869" w:rsidRDefault="00F70869" w:rsidP="00D967E0">
      <w:pPr>
        <w:pStyle w:val="EnvelopeReturn"/>
      </w:pPr>
    </w:p>
    <w:p w:rsidR="00944397" w:rsidRDefault="00944397">
      <w:pPr>
        <w:rPr>
          <w:rFonts w:ascii="Arial" w:hAnsi="Arial" w:cs="Arial"/>
        </w:rPr>
      </w:pPr>
    </w:p>
    <w:sectPr w:rsidR="00944397" w:rsidSect="00604B31">
      <w:headerReference w:type="default" r:id="rId11"/>
      <w:headerReference w:type="first" r:id="rId12"/>
      <w:pgSz w:w="12240" w:h="15840"/>
      <w:pgMar w:top="1440" w:right="1080" w:bottom="36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32" w:rsidRDefault="000B7732">
      <w:r>
        <w:separator/>
      </w:r>
    </w:p>
  </w:endnote>
  <w:endnote w:type="continuationSeparator" w:id="0">
    <w:p w:rsidR="000B7732" w:rsidRDefault="000B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32" w:rsidRDefault="000B7732">
      <w:r>
        <w:separator/>
      </w:r>
    </w:p>
  </w:footnote>
  <w:footnote w:type="continuationSeparator" w:id="0">
    <w:p w:rsidR="000B7732" w:rsidRDefault="000B7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Default="000B77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732" w:rsidRDefault="000B7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Default="000B77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B7732" w:rsidRDefault="000B773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Pr="00D95AF1" w:rsidRDefault="000B7732" w:rsidP="00604B31">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296B78">
      <w:rPr>
        <w:rFonts w:ascii="Arial" w:hAnsi="Arial"/>
        <w:b/>
        <w:noProof/>
        <w:lang w:val="en-GB"/>
      </w:rPr>
      <w:t>6</w:t>
    </w:r>
    <w:r w:rsidRPr="00D95AF1">
      <w:rPr>
        <w:rFonts w:ascii="Arial" w:hAnsi="Arial"/>
        <w:b/>
        <w:lang w:val="en-GB"/>
      </w:rPr>
      <w:fldChar w:fldCharType="end"/>
    </w:r>
  </w:p>
  <w:p w:rsidR="000B7732" w:rsidRPr="00604B31" w:rsidRDefault="000B7732" w:rsidP="00604B31">
    <w:pPr>
      <w:pStyle w:val="Header"/>
      <w:rPr>
        <w:rFonts w:ascii="Arial" w:hAnsi="Arial" w:cs="Arial"/>
        <w:b/>
      </w:rPr>
    </w:pPr>
    <w:r w:rsidRPr="00604B31">
      <w:rPr>
        <w:rFonts w:ascii="Arial" w:hAnsi="Arial" w:cs="Arial"/>
        <w:b/>
      </w:rPr>
      <w:t>Social Service Practice and Families</w:t>
    </w:r>
    <w:r w:rsidRPr="00604B31">
      <w:rPr>
        <w:rFonts w:ascii="Arial" w:hAnsi="Arial" w:cs="Arial"/>
        <w:b/>
      </w:rPr>
      <w:tab/>
    </w:r>
    <w:r w:rsidRPr="00604B31">
      <w:rPr>
        <w:rFonts w:ascii="Arial" w:hAnsi="Arial" w:cs="Arial"/>
        <w:b/>
      </w:rPr>
      <w:tab/>
      <w:t>SSW217</w:t>
    </w:r>
  </w:p>
  <w:p w:rsidR="000B7732" w:rsidRDefault="000B7732">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Pr="00D95AF1" w:rsidRDefault="000B7732"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296B78">
      <w:rPr>
        <w:rFonts w:ascii="Arial" w:hAnsi="Arial"/>
        <w:b/>
        <w:noProof/>
        <w:lang w:val="en-GB"/>
      </w:rPr>
      <w:t>2</w:t>
    </w:r>
    <w:r w:rsidRPr="00D95AF1">
      <w:rPr>
        <w:rFonts w:ascii="Arial" w:hAnsi="Arial"/>
        <w:b/>
        <w:lang w:val="en-GB"/>
      </w:rPr>
      <w:fldChar w:fldCharType="end"/>
    </w:r>
  </w:p>
  <w:p w:rsidR="000B7732" w:rsidRPr="00604B31" w:rsidRDefault="000B7732">
    <w:pPr>
      <w:pStyle w:val="Header"/>
      <w:rPr>
        <w:rFonts w:ascii="Arial" w:hAnsi="Arial" w:cs="Arial"/>
        <w:b/>
      </w:rPr>
    </w:pPr>
    <w:r w:rsidRPr="00604B31">
      <w:rPr>
        <w:rFonts w:ascii="Arial" w:hAnsi="Arial" w:cs="Arial"/>
        <w:b/>
      </w:rPr>
      <w:t>Social Service Practice and Families</w:t>
    </w:r>
    <w:r w:rsidRPr="00604B31">
      <w:rPr>
        <w:rFonts w:ascii="Arial" w:hAnsi="Arial" w:cs="Arial"/>
        <w:b/>
      </w:rPr>
      <w:tab/>
    </w:r>
    <w:r w:rsidRPr="00604B31">
      <w:rPr>
        <w:rFonts w:ascii="Arial" w:hAnsi="Arial" w:cs="Arial"/>
        <w:b/>
      </w:rPr>
      <w:tab/>
      <w:t>SSW217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9F0406A"/>
    <w:multiLevelType w:val="hybridMultilevel"/>
    <w:tmpl w:val="9570740A"/>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A596EF0"/>
    <w:multiLevelType w:val="hybridMultilevel"/>
    <w:tmpl w:val="8DCA00F2"/>
    <w:lvl w:ilvl="0" w:tplc="10090019">
      <w:start w:val="1"/>
      <w:numFmt w:val="lowerLetter"/>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1A21A3A"/>
    <w:multiLevelType w:val="hybridMultilevel"/>
    <w:tmpl w:val="9384AF08"/>
    <w:lvl w:ilvl="0" w:tplc="10090019">
      <w:start w:val="1"/>
      <w:numFmt w:val="lowerLetter"/>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B20184C"/>
    <w:multiLevelType w:val="hybridMultilevel"/>
    <w:tmpl w:val="0486C5E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BFD4029"/>
    <w:multiLevelType w:val="hybridMultilevel"/>
    <w:tmpl w:val="457AA55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FB6723C"/>
    <w:multiLevelType w:val="hybridMultilevel"/>
    <w:tmpl w:val="518AB6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5C5900"/>
    <w:multiLevelType w:val="hybridMultilevel"/>
    <w:tmpl w:val="AE58DDB0"/>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14"/>
  </w:num>
  <w:num w:numId="4">
    <w:abstractNumId w:val="28"/>
  </w:num>
  <w:num w:numId="5">
    <w:abstractNumId w:val="34"/>
  </w:num>
  <w:num w:numId="6">
    <w:abstractNumId w:val="3"/>
  </w:num>
  <w:num w:numId="7">
    <w:abstractNumId w:val="1"/>
  </w:num>
  <w:num w:numId="8">
    <w:abstractNumId w:val="22"/>
  </w:num>
  <w:num w:numId="9">
    <w:abstractNumId w:val="29"/>
  </w:num>
  <w:num w:numId="10">
    <w:abstractNumId w:val="4"/>
  </w:num>
  <w:num w:numId="11">
    <w:abstractNumId w:val="19"/>
  </w:num>
  <w:num w:numId="12">
    <w:abstractNumId w:val="0"/>
  </w:num>
  <w:num w:numId="13">
    <w:abstractNumId w:val="10"/>
  </w:num>
  <w:num w:numId="14">
    <w:abstractNumId w:val="23"/>
  </w:num>
  <w:num w:numId="15">
    <w:abstractNumId w:val="8"/>
  </w:num>
  <w:num w:numId="16">
    <w:abstractNumId w:val="13"/>
  </w:num>
  <w:num w:numId="17">
    <w:abstractNumId w:val="20"/>
  </w:num>
  <w:num w:numId="18">
    <w:abstractNumId w:val="21"/>
  </w:num>
  <w:num w:numId="19">
    <w:abstractNumId w:val="25"/>
  </w:num>
  <w:num w:numId="20">
    <w:abstractNumId w:val="30"/>
  </w:num>
  <w:num w:numId="21">
    <w:abstractNumId w:val="2"/>
  </w:num>
  <w:num w:numId="22">
    <w:abstractNumId w:val="11"/>
  </w:num>
  <w:num w:numId="23">
    <w:abstractNumId w:val="15"/>
  </w:num>
  <w:num w:numId="24">
    <w:abstractNumId w:val="5"/>
  </w:num>
  <w:num w:numId="25">
    <w:abstractNumId w:val="12"/>
  </w:num>
  <w:num w:numId="26">
    <w:abstractNumId w:val="16"/>
  </w:num>
  <w:num w:numId="27">
    <w:abstractNumId w:val="24"/>
  </w:num>
  <w:num w:numId="28">
    <w:abstractNumId w:val="18"/>
  </w:num>
  <w:num w:numId="29">
    <w:abstractNumId w:val="6"/>
  </w:num>
  <w:num w:numId="30">
    <w:abstractNumId w:val="32"/>
  </w:num>
  <w:num w:numId="31">
    <w:abstractNumId w:val="7"/>
  </w:num>
  <w:num w:numId="32">
    <w:abstractNumId w:val="9"/>
  </w:num>
  <w:num w:numId="33">
    <w:abstractNumId w:val="27"/>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87"/>
    <w:rsid w:val="00024279"/>
    <w:rsid w:val="0004491B"/>
    <w:rsid w:val="00072A1F"/>
    <w:rsid w:val="000779D3"/>
    <w:rsid w:val="000B31DA"/>
    <w:rsid w:val="000B7732"/>
    <w:rsid w:val="00121AEA"/>
    <w:rsid w:val="0013201F"/>
    <w:rsid w:val="001428EB"/>
    <w:rsid w:val="00177078"/>
    <w:rsid w:val="001B72EE"/>
    <w:rsid w:val="00214FC0"/>
    <w:rsid w:val="002307AC"/>
    <w:rsid w:val="002529C6"/>
    <w:rsid w:val="0026165D"/>
    <w:rsid w:val="00267910"/>
    <w:rsid w:val="00283F8A"/>
    <w:rsid w:val="00295232"/>
    <w:rsid w:val="00296B78"/>
    <w:rsid w:val="002D0F95"/>
    <w:rsid w:val="002D240A"/>
    <w:rsid w:val="002F520E"/>
    <w:rsid w:val="00354478"/>
    <w:rsid w:val="003602AB"/>
    <w:rsid w:val="00370E88"/>
    <w:rsid w:val="003748CE"/>
    <w:rsid w:val="00376856"/>
    <w:rsid w:val="003807D9"/>
    <w:rsid w:val="003A0238"/>
    <w:rsid w:val="003D0B70"/>
    <w:rsid w:val="003D5562"/>
    <w:rsid w:val="00441ECC"/>
    <w:rsid w:val="00445A7D"/>
    <w:rsid w:val="00455859"/>
    <w:rsid w:val="0046372F"/>
    <w:rsid w:val="00497B5F"/>
    <w:rsid w:val="004C49AA"/>
    <w:rsid w:val="004E13E6"/>
    <w:rsid w:val="004E298B"/>
    <w:rsid w:val="004F70DC"/>
    <w:rsid w:val="00532940"/>
    <w:rsid w:val="00533537"/>
    <w:rsid w:val="0056705E"/>
    <w:rsid w:val="00576E0C"/>
    <w:rsid w:val="00585251"/>
    <w:rsid w:val="005A28BC"/>
    <w:rsid w:val="005C0D8B"/>
    <w:rsid w:val="005C10A6"/>
    <w:rsid w:val="005E6FFB"/>
    <w:rsid w:val="00604B31"/>
    <w:rsid w:val="00613807"/>
    <w:rsid w:val="00614ACF"/>
    <w:rsid w:val="00623551"/>
    <w:rsid w:val="00626C24"/>
    <w:rsid w:val="006704EC"/>
    <w:rsid w:val="006A1A7F"/>
    <w:rsid w:val="006A1E24"/>
    <w:rsid w:val="00721404"/>
    <w:rsid w:val="00721FF2"/>
    <w:rsid w:val="00723208"/>
    <w:rsid w:val="00752FA5"/>
    <w:rsid w:val="00754E67"/>
    <w:rsid w:val="0078239C"/>
    <w:rsid w:val="007A0698"/>
    <w:rsid w:val="007B7384"/>
    <w:rsid w:val="007E6621"/>
    <w:rsid w:val="007F132C"/>
    <w:rsid w:val="007F73A4"/>
    <w:rsid w:val="00807801"/>
    <w:rsid w:val="008227E8"/>
    <w:rsid w:val="008306EC"/>
    <w:rsid w:val="00867048"/>
    <w:rsid w:val="008D0888"/>
    <w:rsid w:val="00944397"/>
    <w:rsid w:val="009560FD"/>
    <w:rsid w:val="009606E1"/>
    <w:rsid w:val="00985BFF"/>
    <w:rsid w:val="009B5B24"/>
    <w:rsid w:val="009C6D99"/>
    <w:rsid w:val="009D579A"/>
    <w:rsid w:val="009F58FA"/>
    <w:rsid w:val="00A01D87"/>
    <w:rsid w:val="00A023DB"/>
    <w:rsid w:val="00A211C2"/>
    <w:rsid w:val="00A30EB2"/>
    <w:rsid w:val="00A55EF9"/>
    <w:rsid w:val="00A70207"/>
    <w:rsid w:val="00A73768"/>
    <w:rsid w:val="00A847C0"/>
    <w:rsid w:val="00A85995"/>
    <w:rsid w:val="00A9176F"/>
    <w:rsid w:val="00A97B10"/>
    <w:rsid w:val="00AC5756"/>
    <w:rsid w:val="00B05810"/>
    <w:rsid w:val="00B17242"/>
    <w:rsid w:val="00B27F62"/>
    <w:rsid w:val="00B3095A"/>
    <w:rsid w:val="00B50404"/>
    <w:rsid w:val="00B508D4"/>
    <w:rsid w:val="00B634CF"/>
    <w:rsid w:val="00B66696"/>
    <w:rsid w:val="00B73F73"/>
    <w:rsid w:val="00B75685"/>
    <w:rsid w:val="00B75AE4"/>
    <w:rsid w:val="00B778BA"/>
    <w:rsid w:val="00B835FC"/>
    <w:rsid w:val="00B85492"/>
    <w:rsid w:val="00BA119A"/>
    <w:rsid w:val="00BA318C"/>
    <w:rsid w:val="00BC7832"/>
    <w:rsid w:val="00BD1087"/>
    <w:rsid w:val="00C0550E"/>
    <w:rsid w:val="00C53F7E"/>
    <w:rsid w:val="00C77E5F"/>
    <w:rsid w:val="00C87B5D"/>
    <w:rsid w:val="00C97440"/>
    <w:rsid w:val="00C97897"/>
    <w:rsid w:val="00CB061E"/>
    <w:rsid w:val="00CB4EB0"/>
    <w:rsid w:val="00CD2CEA"/>
    <w:rsid w:val="00CE00AF"/>
    <w:rsid w:val="00D1300B"/>
    <w:rsid w:val="00D312D8"/>
    <w:rsid w:val="00D444B5"/>
    <w:rsid w:val="00D51707"/>
    <w:rsid w:val="00D62536"/>
    <w:rsid w:val="00D95AF1"/>
    <w:rsid w:val="00D967E0"/>
    <w:rsid w:val="00DC1839"/>
    <w:rsid w:val="00DC64EB"/>
    <w:rsid w:val="00DD272E"/>
    <w:rsid w:val="00DF55C1"/>
    <w:rsid w:val="00E25868"/>
    <w:rsid w:val="00E550C2"/>
    <w:rsid w:val="00E62994"/>
    <w:rsid w:val="00E8152E"/>
    <w:rsid w:val="00E86FF6"/>
    <w:rsid w:val="00EE6E49"/>
    <w:rsid w:val="00EF4EC9"/>
    <w:rsid w:val="00EF5B81"/>
    <w:rsid w:val="00F0236B"/>
    <w:rsid w:val="00F430A9"/>
    <w:rsid w:val="00F70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rsid w:val="003807D9"/>
    <w:rPr>
      <w:sz w:val="24"/>
      <w:lang w:val="en-US" w:eastAsia="en-US"/>
    </w:rPr>
  </w:style>
  <w:style w:type="paragraph" w:styleId="BalloonText">
    <w:name w:val="Balloon Text"/>
    <w:basedOn w:val="Normal"/>
    <w:link w:val="BalloonTextChar"/>
    <w:rsid w:val="00D967E0"/>
    <w:rPr>
      <w:rFonts w:ascii="Tahoma" w:hAnsi="Tahoma" w:cs="Tahoma"/>
      <w:sz w:val="16"/>
      <w:szCs w:val="16"/>
    </w:rPr>
  </w:style>
  <w:style w:type="character" w:customStyle="1" w:styleId="BalloonTextChar">
    <w:name w:val="Balloon Text Char"/>
    <w:basedOn w:val="DefaultParagraphFont"/>
    <w:link w:val="BalloonText"/>
    <w:rsid w:val="00D967E0"/>
    <w:rPr>
      <w:rFonts w:ascii="Tahoma" w:hAnsi="Tahoma" w:cs="Tahoma"/>
      <w:sz w:val="16"/>
      <w:szCs w:val="16"/>
      <w:lang w:val="en-US" w:eastAsia="en-US"/>
    </w:rPr>
  </w:style>
  <w:style w:type="paragraph" w:styleId="BodyText">
    <w:name w:val="Body Text"/>
    <w:basedOn w:val="Normal"/>
    <w:link w:val="BodyTextChar"/>
    <w:rsid w:val="00D967E0"/>
    <w:pPr>
      <w:spacing w:after="120"/>
    </w:pPr>
  </w:style>
  <w:style w:type="character" w:customStyle="1" w:styleId="BodyTextChar">
    <w:name w:val="Body Text Char"/>
    <w:basedOn w:val="DefaultParagraphFont"/>
    <w:link w:val="BodyText"/>
    <w:rsid w:val="00D967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rsid w:val="003807D9"/>
    <w:rPr>
      <w:sz w:val="24"/>
      <w:lang w:val="en-US" w:eastAsia="en-US"/>
    </w:rPr>
  </w:style>
  <w:style w:type="paragraph" w:styleId="BalloonText">
    <w:name w:val="Balloon Text"/>
    <w:basedOn w:val="Normal"/>
    <w:link w:val="BalloonTextChar"/>
    <w:rsid w:val="00D967E0"/>
    <w:rPr>
      <w:rFonts w:ascii="Tahoma" w:hAnsi="Tahoma" w:cs="Tahoma"/>
      <w:sz w:val="16"/>
      <w:szCs w:val="16"/>
    </w:rPr>
  </w:style>
  <w:style w:type="character" w:customStyle="1" w:styleId="BalloonTextChar">
    <w:name w:val="Balloon Text Char"/>
    <w:basedOn w:val="DefaultParagraphFont"/>
    <w:link w:val="BalloonText"/>
    <w:rsid w:val="00D967E0"/>
    <w:rPr>
      <w:rFonts w:ascii="Tahoma" w:hAnsi="Tahoma" w:cs="Tahoma"/>
      <w:sz w:val="16"/>
      <w:szCs w:val="16"/>
      <w:lang w:val="en-US" w:eastAsia="en-US"/>
    </w:rPr>
  </w:style>
  <w:style w:type="paragraph" w:styleId="BodyText">
    <w:name w:val="Body Text"/>
    <w:basedOn w:val="Normal"/>
    <w:link w:val="BodyTextChar"/>
    <w:rsid w:val="00D967E0"/>
    <w:pPr>
      <w:spacing w:after="120"/>
    </w:pPr>
  </w:style>
  <w:style w:type="character" w:customStyle="1" w:styleId="BodyTextChar">
    <w:name w:val="Body Text Char"/>
    <w:basedOn w:val="DefaultParagraphFont"/>
    <w:link w:val="BodyText"/>
    <w:rsid w:val="00D967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08F41-74DA-4447-92C5-39200BB0A5F5}"/>
</file>

<file path=customXml/itemProps2.xml><?xml version="1.0" encoding="utf-8"?>
<ds:datastoreItem xmlns:ds="http://schemas.openxmlformats.org/officeDocument/2006/customXml" ds:itemID="{8D55F850-3578-468A-B852-D422A86C3CA7}"/>
</file>

<file path=customXml/itemProps3.xml><?xml version="1.0" encoding="utf-8"?>
<ds:datastoreItem xmlns:ds="http://schemas.openxmlformats.org/officeDocument/2006/customXml" ds:itemID="{1F4BC80B-8AD7-49D1-96C7-06D279CC52C1}"/>
</file>

<file path=docProps/app.xml><?xml version="1.0" encoding="utf-8"?>
<Properties xmlns="http://schemas.openxmlformats.org/officeDocument/2006/extended-properties" xmlns:vt="http://schemas.openxmlformats.org/officeDocument/2006/docPropsVTypes">
  <Template>Normal.dotm</Template>
  <TotalTime>1</TotalTime>
  <Pages>6</Pages>
  <Words>1558</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ITS Deploy</cp:lastModifiedBy>
  <cp:revision>3</cp:revision>
  <cp:lastPrinted>2013-08-21T20:59:00Z</cp:lastPrinted>
  <dcterms:created xsi:type="dcterms:W3CDTF">2016-05-20T17:55:00Z</dcterms:created>
  <dcterms:modified xsi:type="dcterms:W3CDTF">2016-07-04T12:31:00Z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8299000</vt:r8>
  </property>
</Properties>
</file>